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85B2" w14:textId="7BDA0456" w:rsidR="004B46B0" w:rsidRPr="00D41294" w:rsidRDefault="00F812CA" w:rsidP="00F472F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44"/>
          <w:szCs w:val="44"/>
        </w:rPr>
      </w:pPr>
      <w:r w:rsidRPr="00D41294">
        <w:rPr>
          <w:rFonts w:eastAsia="Times New Roman" w:cstheme="minorHAnsi"/>
          <w:b/>
          <w:bCs/>
          <w:sz w:val="44"/>
          <w:szCs w:val="44"/>
        </w:rPr>
        <w:t xml:space="preserve">Sunshine on government keeps you </w:t>
      </w:r>
      <w:r w:rsidR="00F20F2A" w:rsidRPr="00D41294">
        <w:rPr>
          <w:rFonts w:eastAsia="Times New Roman" w:cstheme="minorHAnsi"/>
          <w:b/>
          <w:bCs/>
          <w:sz w:val="44"/>
          <w:szCs w:val="44"/>
        </w:rPr>
        <w:t>i</w:t>
      </w:r>
      <w:r w:rsidR="005C0799" w:rsidRPr="00D41294">
        <w:rPr>
          <w:rFonts w:eastAsia="Times New Roman" w:cstheme="minorHAnsi"/>
          <w:b/>
          <w:bCs/>
          <w:sz w:val="44"/>
          <w:szCs w:val="44"/>
        </w:rPr>
        <w:t>nformed</w:t>
      </w:r>
    </w:p>
    <w:p w14:paraId="563D0673" w14:textId="77777777" w:rsidR="004B46B0" w:rsidRPr="00D41294" w:rsidRDefault="004B46B0" w:rsidP="00F472F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33425C2" w14:textId="6F7AD4A7" w:rsidR="00F472F4" w:rsidRPr="00D41294" w:rsidRDefault="00F472F4" w:rsidP="00F472F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41294">
        <w:rPr>
          <w:rFonts w:eastAsia="Times New Roman" w:cstheme="minorHAnsi"/>
          <w:b/>
          <w:bCs/>
          <w:sz w:val="24"/>
          <w:szCs w:val="24"/>
        </w:rPr>
        <w:t>By Brad Simpson</w:t>
      </w:r>
    </w:p>
    <w:p w14:paraId="676D9B7A" w14:textId="1860BF37" w:rsidR="00F472F4" w:rsidRPr="00D41294" w:rsidRDefault="00F472F4" w:rsidP="00F472F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41294">
        <w:rPr>
          <w:rFonts w:eastAsia="Times New Roman" w:cstheme="minorHAnsi"/>
          <w:i/>
          <w:iCs/>
          <w:sz w:val="24"/>
          <w:szCs w:val="24"/>
        </w:rPr>
        <w:t xml:space="preserve">President, Pennsylvania </w:t>
      </w:r>
      <w:proofErr w:type="spellStart"/>
      <w:r w:rsidRPr="00D41294">
        <w:rPr>
          <w:rFonts w:eastAsia="Times New Roman" w:cstheme="minorHAnsi"/>
          <w:i/>
          <w:iCs/>
          <w:sz w:val="24"/>
          <w:szCs w:val="24"/>
        </w:rPr>
        <w:t>NewsMedia</w:t>
      </w:r>
      <w:proofErr w:type="spellEnd"/>
      <w:r w:rsidRPr="00D41294">
        <w:rPr>
          <w:rFonts w:eastAsia="Times New Roman" w:cstheme="minorHAnsi"/>
          <w:i/>
          <w:iCs/>
          <w:sz w:val="24"/>
          <w:szCs w:val="24"/>
        </w:rPr>
        <w:t xml:space="preserve"> Association</w:t>
      </w:r>
    </w:p>
    <w:p w14:paraId="52946444" w14:textId="77777777" w:rsidR="00F472F4" w:rsidRPr="00D41294" w:rsidRDefault="00F472F4" w:rsidP="00F472F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7B6A52" w14:textId="7C242C56" w:rsidR="008012BA" w:rsidRPr="00D41294" w:rsidRDefault="0004781D" w:rsidP="005C079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D41294">
        <w:rPr>
          <w:rFonts w:eastAsia="Times New Roman" w:cstheme="minorHAnsi"/>
          <w:sz w:val="24"/>
          <w:szCs w:val="24"/>
        </w:rPr>
        <w:t xml:space="preserve">A new </w:t>
      </w:r>
      <w:r w:rsidR="00B728D6" w:rsidRPr="00D41294">
        <w:rPr>
          <w:rFonts w:eastAsia="Times New Roman" w:cstheme="minorHAnsi"/>
          <w:sz w:val="24"/>
          <w:szCs w:val="24"/>
        </w:rPr>
        <w:t>Pennsylvania l</w:t>
      </w:r>
      <w:r w:rsidRPr="00D41294">
        <w:rPr>
          <w:rFonts w:eastAsia="Times New Roman" w:cstheme="minorHAnsi"/>
          <w:sz w:val="24"/>
          <w:szCs w:val="24"/>
        </w:rPr>
        <w:t xml:space="preserve">aw </w:t>
      </w:r>
      <w:r w:rsidR="002339C2" w:rsidRPr="00D41294">
        <w:rPr>
          <w:rFonts w:eastAsia="Times New Roman" w:cstheme="minorHAnsi"/>
          <w:sz w:val="24"/>
          <w:szCs w:val="24"/>
        </w:rPr>
        <w:t xml:space="preserve">protects </w:t>
      </w:r>
      <w:r w:rsidR="0065252C" w:rsidRPr="00D41294">
        <w:rPr>
          <w:rFonts w:eastAsia="Times New Roman" w:cstheme="minorHAnsi"/>
          <w:sz w:val="24"/>
          <w:szCs w:val="24"/>
        </w:rPr>
        <w:t xml:space="preserve">your </w:t>
      </w:r>
      <w:r w:rsidR="002339C2" w:rsidRPr="00D41294">
        <w:rPr>
          <w:rFonts w:eastAsia="Times New Roman" w:cstheme="minorHAnsi"/>
          <w:sz w:val="24"/>
          <w:szCs w:val="24"/>
        </w:rPr>
        <w:t>right to be informed about</w:t>
      </w:r>
      <w:r w:rsidR="00CD414A" w:rsidRPr="00D41294">
        <w:rPr>
          <w:rFonts w:eastAsia="Times New Roman" w:cstheme="minorHAnsi"/>
          <w:sz w:val="24"/>
          <w:szCs w:val="24"/>
        </w:rPr>
        <w:t xml:space="preserve"> </w:t>
      </w:r>
      <w:r w:rsidR="00A052D5" w:rsidRPr="00D41294">
        <w:rPr>
          <w:rFonts w:eastAsia="Times New Roman" w:cstheme="minorHAnsi"/>
          <w:sz w:val="24"/>
          <w:szCs w:val="24"/>
        </w:rPr>
        <w:t xml:space="preserve">what </w:t>
      </w:r>
      <w:r w:rsidR="00552A01" w:rsidRPr="00D41294">
        <w:rPr>
          <w:rFonts w:eastAsia="Times New Roman" w:cstheme="minorHAnsi"/>
          <w:sz w:val="24"/>
          <w:szCs w:val="24"/>
        </w:rPr>
        <w:t xml:space="preserve">issues </w:t>
      </w:r>
      <w:r w:rsidR="00DA292B" w:rsidRPr="00D41294">
        <w:rPr>
          <w:rFonts w:eastAsia="Times New Roman" w:cstheme="minorHAnsi"/>
          <w:sz w:val="24"/>
          <w:szCs w:val="24"/>
        </w:rPr>
        <w:t xml:space="preserve">government </w:t>
      </w:r>
      <w:r w:rsidR="00A052D5" w:rsidRPr="00D41294">
        <w:rPr>
          <w:rFonts w:eastAsia="Times New Roman" w:cstheme="minorHAnsi"/>
          <w:sz w:val="24"/>
          <w:szCs w:val="24"/>
        </w:rPr>
        <w:t>official</w:t>
      </w:r>
      <w:r w:rsidR="00B030D3" w:rsidRPr="00D41294">
        <w:rPr>
          <w:rFonts w:eastAsia="Times New Roman" w:cstheme="minorHAnsi"/>
          <w:sz w:val="24"/>
          <w:szCs w:val="24"/>
        </w:rPr>
        <w:t>s</w:t>
      </w:r>
      <w:r w:rsidR="00FA0CCA" w:rsidRPr="00D41294">
        <w:rPr>
          <w:rFonts w:eastAsia="Times New Roman" w:cstheme="minorHAnsi"/>
          <w:sz w:val="24"/>
          <w:szCs w:val="24"/>
        </w:rPr>
        <w:t xml:space="preserve"> plan to</w:t>
      </w:r>
      <w:r w:rsidR="0022397C" w:rsidRPr="00D41294">
        <w:rPr>
          <w:rFonts w:eastAsia="Times New Roman" w:cstheme="minorHAnsi"/>
          <w:sz w:val="24"/>
          <w:szCs w:val="24"/>
        </w:rPr>
        <w:t xml:space="preserve"> </w:t>
      </w:r>
      <w:r w:rsidR="00F812CA" w:rsidRPr="00D41294">
        <w:rPr>
          <w:rFonts w:eastAsia="Times New Roman" w:cstheme="minorHAnsi"/>
          <w:sz w:val="24"/>
          <w:szCs w:val="24"/>
        </w:rPr>
        <w:t xml:space="preserve">deliberate or </w:t>
      </w:r>
      <w:r w:rsidR="004B46B0" w:rsidRPr="00D41294">
        <w:rPr>
          <w:rFonts w:eastAsia="Times New Roman" w:cstheme="minorHAnsi"/>
          <w:sz w:val="24"/>
          <w:szCs w:val="24"/>
        </w:rPr>
        <w:t>act upon a</w:t>
      </w:r>
      <w:r w:rsidR="00A052D5" w:rsidRPr="00D41294">
        <w:rPr>
          <w:rFonts w:eastAsia="Times New Roman" w:cstheme="minorHAnsi"/>
          <w:sz w:val="24"/>
          <w:szCs w:val="24"/>
        </w:rPr>
        <w:t>t</w:t>
      </w:r>
      <w:r w:rsidR="00630F8C" w:rsidRPr="00D41294">
        <w:rPr>
          <w:rFonts w:eastAsia="Times New Roman" w:cstheme="minorHAnsi"/>
          <w:sz w:val="24"/>
          <w:szCs w:val="24"/>
        </w:rPr>
        <w:t xml:space="preserve"> public </w:t>
      </w:r>
      <w:r w:rsidR="00A052D5" w:rsidRPr="00D41294">
        <w:rPr>
          <w:rFonts w:eastAsia="Times New Roman" w:cstheme="minorHAnsi"/>
          <w:sz w:val="24"/>
          <w:szCs w:val="24"/>
        </w:rPr>
        <w:t>meetings.</w:t>
      </w:r>
    </w:p>
    <w:p w14:paraId="4869BDF0" w14:textId="798FDC38" w:rsidR="00D06E26" w:rsidRPr="00D41294" w:rsidRDefault="008012BA" w:rsidP="005C079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D41294">
        <w:rPr>
          <w:rFonts w:eastAsia="Times New Roman" w:cstheme="minorHAnsi"/>
          <w:sz w:val="24"/>
          <w:szCs w:val="24"/>
        </w:rPr>
        <w:t xml:space="preserve">That means you get a heads up </w:t>
      </w:r>
      <w:r w:rsidR="005361C0" w:rsidRPr="00D41294">
        <w:rPr>
          <w:rFonts w:eastAsia="Times New Roman" w:cstheme="minorHAnsi"/>
          <w:sz w:val="24"/>
          <w:szCs w:val="24"/>
        </w:rPr>
        <w:t xml:space="preserve">that </w:t>
      </w:r>
      <w:r w:rsidR="005F4931" w:rsidRPr="00D41294">
        <w:rPr>
          <w:rFonts w:eastAsia="Times New Roman" w:cstheme="minorHAnsi"/>
          <w:sz w:val="24"/>
          <w:szCs w:val="24"/>
        </w:rPr>
        <w:t xml:space="preserve">township supervisors </w:t>
      </w:r>
      <w:r w:rsidR="005361C0" w:rsidRPr="00D41294">
        <w:rPr>
          <w:rFonts w:eastAsia="Times New Roman" w:cstheme="minorHAnsi"/>
          <w:sz w:val="24"/>
          <w:szCs w:val="24"/>
        </w:rPr>
        <w:t xml:space="preserve">might </w:t>
      </w:r>
      <w:r w:rsidR="009047AE" w:rsidRPr="00D41294">
        <w:rPr>
          <w:rFonts w:eastAsia="Times New Roman" w:cstheme="minorHAnsi"/>
          <w:sz w:val="24"/>
          <w:szCs w:val="24"/>
        </w:rPr>
        <w:t>OK</w:t>
      </w:r>
      <w:r w:rsidR="005361C0" w:rsidRPr="00D41294">
        <w:rPr>
          <w:rFonts w:eastAsia="Times New Roman" w:cstheme="minorHAnsi"/>
          <w:sz w:val="24"/>
          <w:szCs w:val="24"/>
        </w:rPr>
        <w:t xml:space="preserve"> a </w:t>
      </w:r>
      <w:r w:rsidR="005F4931" w:rsidRPr="00D41294">
        <w:rPr>
          <w:rFonts w:eastAsia="Times New Roman" w:cstheme="minorHAnsi"/>
          <w:sz w:val="24"/>
          <w:szCs w:val="24"/>
        </w:rPr>
        <w:t xml:space="preserve">cellphone tower </w:t>
      </w:r>
      <w:r w:rsidR="002643C3" w:rsidRPr="00D41294">
        <w:rPr>
          <w:rFonts w:eastAsia="Times New Roman" w:cstheme="minorHAnsi"/>
          <w:sz w:val="24"/>
          <w:szCs w:val="24"/>
        </w:rPr>
        <w:t xml:space="preserve">behind your house. </w:t>
      </w:r>
      <w:r w:rsidR="005B0C3E" w:rsidRPr="00D41294">
        <w:rPr>
          <w:rFonts w:eastAsia="Times New Roman" w:cstheme="minorHAnsi"/>
          <w:sz w:val="24"/>
          <w:szCs w:val="24"/>
        </w:rPr>
        <w:t xml:space="preserve">Or that the county could </w:t>
      </w:r>
      <w:r w:rsidR="002643C3" w:rsidRPr="00D41294">
        <w:rPr>
          <w:rFonts w:eastAsia="Times New Roman" w:cstheme="minorHAnsi"/>
          <w:sz w:val="24"/>
          <w:szCs w:val="24"/>
        </w:rPr>
        <w:t xml:space="preserve">raise your taxes. </w:t>
      </w:r>
      <w:r w:rsidR="005B0C3E" w:rsidRPr="00D41294">
        <w:rPr>
          <w:rFonts w:eastAsia="Times New Roman" w:cstheme="minorHAnsi"/>
          <w:sz w:val="24"/>
          <w:szCs w:val="24"/>
        </w:rPr>
        <w:t xml:space="preserve">Or that </w:t>
      </w:r>
      <w:r w:rsidR="002643C3" w:rsidRPr="00D41294">
        <w:rPr>
          <w:rFonts w:eastAsia="Times New Roman" w:cstheme="minorHAnsi"/>
          <w:sz w:val="24"/>
          <w:szCs w:val="24"/>
        </w:rPr>
        <w:t>your sch</w:t>
      </w:r>
      <w:r w:rsidR="009C7CC8" w:rsidRPr="00D41294">
        <w:rPr>
          <w:rFonts w:eastAsia="Times New Roman" w:cstheme="minorHAnsi"/>
          <w:sz w:val="24"/>
          <w:szCs w:val="24"/>
        </w:rPr>
        <w:t>ool district</w:t>
      </w:r>
      <w:r w:rsidR="002643C3" w:rsidRPr="00D41294">
        <w:rPr>
          <w:rFonts w:eastAsia="Times New Roman" w:cstheme="minorHAnsi"/>
          <w:sz w:val="24"/>
          <w:szCs w:val="24"/>
        </w:rPr>
        <w:t xml:space="preserve"> </w:t>
      </w:r>
      <w:r w:rsidR="005B0C3E" w:rsidRPr="00D41294">
        <w:rPr>
          <w:rFonts w:eastAsia="Times New Roman" w:cstheme="minorHAnsi"/>
          <w:sz w:val="24"/>
          <w:szCs w:val="24"/>
        </w:rPr>
        <w:t>is preparing to lay</w:t>
      </w:r>
      <w:r w:rsidR="002643C3" w:rsidRPr="00D41294">
        <w:rPr>
          <w:rFonts w:eastAsia="Times New Roman" w:cstheme="minorHAnsi"/>
          <w:sz w:val="24"/>
          <w:szCs w:val="24"/>
        </w:rPr>
        <w:t xml:space="preserve"> off </w:t>
      </w:r>
      <w:r w:rsidR="006D76D1" w:rsidRPr="00D41294">
        <w:rPr>
          <w:rFonts w:eastAsia="Times New Roman" w:cstheme="minorHAnsi"/>
          <w:sz w:val="24"/>
          <w:szCs w:val="24"/>
        </w:rPr>
        <w:t>teachers</w:t>
      </w:r>
      <w:r w:rsidR="00CB0382" w:rsidRPr="00D41294">
        <w:rPr>
          <w:rFonts w:eastAsia="Times New Roman" w:cstheme="minorHAnsi"/>
          <w:sz w:val="24"/>
          <w:szCs w:val="24"/>
        </w:rPr>
        <w:t>.</w:t>
      </w:r>
      <w:r w:rsidR="0055234B" w:rsidRPr="00D41294">
        <w:rPr>
          <w:rFonts w:eastAsia="Times New Roman" w:cstheme="minorHAnsi"/>
          <w:sz w:val="24"/>
          <w:szCs w:val="24"/>
        </w:rPr>
        <w:t xml:space="preserve"> </w:t>
      </w:r>
    </w:p>
    <w:p w14:paraId="26736E88" w14:textId="655A1DDA" w:rsidR="002D107F" w:rsidRPr="00D41294" w:rsidRDefault="00E67867" w:rsidP="005C0799">
      <w:pPr>
        <w:shd w:val="clear" w:color="auto" w:fill="FFFFFF"/>
        <w:spacing w:after="100" w:afterAutospacing="1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7" w:history="1">
        <w:r w:rsidR="00A052D5" w:rsidRPr="00D41294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Act 65 of 2021</w:t>
        </w:r>
      </w:hyperlink>
      <w:r w:rsidR="00027546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requires government agencies to make</w:t>
      </w:r>
      <w:r w:rsidR="00B12AC7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3B517B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meeting </w:t>
      </w:r>
      <w:r w:rsidR="00B030D3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agendas available to the public </w:t>
      </w:r>
      <w:r w:rsidR="00B030D3" w:rsidRPr="00D41294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at least</w:t>
      </w:r>
      <w:r w:rsidR="00B030D3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24 hours before </w:t>
      </w:r>
      <w:r w:rsidR="0017108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 </w:t>
      </w:r>
      <w:r w:rsidR="00B030D3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meeting. </w:t>
      </w:r>
      <w:r w:rsidR="00CA4532" w:rsidRPr="00D41294">
        <w:rPr>
          <w:rStyle w:val="Hyperlink"/>
          <w:rFonts w:cstheme="minorHAnsi"/>
          <w:color w:val="auto"/>
          <w:sz w:val="24"/>
          <w:szCs w:val="24"/>
          <w:u w:val="none"/>
        </w:rPr>
        <w:t>The law</w:t>
      </w:r>
      <w:r w:rsidR="008B09D8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that t</w:t>
      </w:r>
      <w:r w:rsidR="00CA4532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ook effect Aug. 29 </w:t>
      </w:r>
      <w:r w:rsidR="003A5277" w:rsidRPr="00D41294">
        <w:rPr>
          <w:rStyle w:val="Hyperlink"/>
          <w:rFonts w:cstheme="minorHAnsi"/>
          <w:color w:val="auto"/>
          <w:sz w:val="24"/>
          <w:szCs w:val="24"/>
          <w:u w:val="none"/>
        </w:rPr>
        <w:t>and was</w:t>
      </w:r>
      <w:r w:rsidR="00A96B84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sponsored by state Sen. Patrick </w:t>
      </w:r>
      <w:r w:rsidR="00FC40C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J. </w:t>
      </w:r>
      <w:r w:rsidR="00A96B84" w:rsidRPr="00D41294">
        <w:rPr>
          <w:rStyle w:val="Hyperlink"/>
          <w:rFonts w:cstheme="minorHAnsi"/>
          <w:color w:val="auto"/>
          <w:sz w:val="24"/>
          <w:szCs w:val="24"/>
          <w:u w:val="none"/>
        </w:rPr>
        <w:t>Stefano (R-</w:t>
      </w:r>
      <w:r w:rsidR="002D107F" w:rsidRPr="00D41294">
        <w:rPr>
          <w:rStyle w:val="Hyperlink"/>
          <w:rFonts w:cstheme="minorHAnsi"/>
          <w:color w:val="auto"/>
          <w:sz w:val="24"/>
          <w:szCs w:val="24"/>
          <w:u w:val="none"/>
        </w:rPr>
        <w:t>Fayette/Somerset</w:t>
      </w:r>
      <w:r w:rsidR="0030421B" w:rsidRPr="00D41294">
        <w:rPr>
          <w:rStyle w:val="Hyperlink"/>
          <w:rFonts w:cstheme="minorHAnsi"/>
          <w:color w:val="auto"/>
          <w:sz w:val="24"/>
          <w:szCs w:val="24"/>
          <w:u w:val="none"/>
        </w:rPr>
        <w:t>/</w:t>
      </w:r>
      <w:r w:rsidR="002D107F" w:rsidRPr="00D41294">
        <w:rPr>
          <w:rStyle w:val="Hyperlink"/>
          <w:rFonts w:cstheme="minorHAnsi"/>
          <w:color w:val="auto"/>
          <w:sz w:val="24"/>
          <w:szCs w:val="24"/>
          <w:u w:val="none"/>
        </w:rPr>
        <w:t>Westmoreland)</w:t>
      </w:r>
      <w:r w:rsidR="0045214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0F70C4" w:rsidRPr="00D41294">
        <w:rPr>
          <w:rStyle w:val="Hyperlink"/>
          <w:rFonts w:cstheme="minorHAnsi"/>
          <w:color w:val="auto"/>
          <w:sz w:val="24"/>
          <w:szCs w:val="24"/>
          <w:u w:val="none"/>
        </w:rPr>
        <w:t>also says that</w:t>
      </w:r>
      <w:r w:rsidR="005462B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,</w:t>
      </w:r>
      <w:r w:rsidR="000F70C4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F812CA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with </w:t>
      </w:r>
      <w:r w:rsidR="00186A7B" w:rsidRPr="00D41294">
        <w:rPr>
          <w:rStyle w:val="Hyperlink"/>
          <w:rFonts w:cstheme="minorHAnsi"/>
          <w:color w:val="auto"/>
          <w:sz w:val="24"/>
          <w:szCs w:val="24"/>
          <w:u w:val="none"/>
        </w:rPr>
        <w:t>excepti</w:t>
      </w:r>
      <w:r w:rsidR="00AE7A5D" w:rsidRPr="00D41294">
        <w:rPr>
          <w:rStyle w:val="Hyperlink"/>
          <w:rFonts w:cstheme="minorHAnsi"/>
          <w:color w:val="auto"/>
          <w:sz w:val="24"/>
          <w:szCs w:val="24"/>
          <w:u w:val="none"/>
        </w:rPr>
        <w:t>ons including</w:t>
      </w:r>
      <w:r w:rsidR="00186A7B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5462B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emergenc</w:t>
      </w:r>
      <w:r w:rsidR="00494C8D" w:rsidRPr="00D41294">
        <w:rPr>
          <w:rStyle w:val="Hyperlink"/>
          <w:rFonts w:cstheme="minorHAnsi"/>
          <w:color w:val="auto"/>
          <w:sz w:val="24"/>
          <w:szCs w:val="24"/>
          <w:u w:val="none"/>
        </w:rPr>
        <w:t>ies</w:t>
      </w:r>
      <w:r w:rsidR="005462BE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505BD8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or to take up insignificant matters, </w:t>
      </w:r>
      <w:r w:rsidR="00FB23F3" w:rsidRPr="00D41294">
        <w:rPr>
          <w:rStyle w:val="Hyperlink"/>
          <w:rFonts w:cstheme="minorHAnsi"/>
          <w:color w:val="auto"/>
          <w:sz w:val="24"/>
          <w:szCs w:val="24"/>
          <w:u w:val="none"/>
        </w:rPr>
        <w:t>an</w:t>
      </w:r>
      <w:r w:rsidR="00256C90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DF5F7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a</w:t>
      </w:r>
      <w:r w:rsidR="00256C90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gency may not </w:t>
      </w:r>
      <w:r w:rsidR="00882BF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take official action on an</w:t>
      </w:r>
      <w:r w:rsidR="00EC44A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882BF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item not listed o</w:t>
      </w:r>
      <w:r w:rsidR="000F70C4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nce </w:t>
      </w:r>
      <w:r w:rsidR="00B8531A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agenda </w:t>
      </w:r>
      <w:r w:rsidR="000F70C4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has been finalized and </w:t>
      </w:r>
      <w:r w:rsidR="00C60628" w:rsidRPr="00D41294">
        <w:rPr>
          <w:rStyle w:val="Hyperlink"/>
          <w:rFonts w:cstheme="minorHAnsi"/>
          <w:color w:val="auto"/>
          <w:sz w:val="24"/>
          <w:szCs w:val="24"/>
          <w:u w:val="none"/>
        </w:rPr>
        <w:t>available to</w:t>
      </w:r>
      <w:r w:rsidR="000F70C4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the public.</w:t>
      </w:r>
    </w:p>
    <w:p w14:paraId="3B69C63C" w14:textId="7DD862FD" w:rsidR="006B41A8" w:rsidRPr="00D41294" w:rsidRDefault="001D3B51" w:rsidP="0054378F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7"/>
          <w:szCs w:val="27"/>
        </w:rPr>
      </w:pPr>
      <w:r w:rsidRPr="00D41294">
        <w:rPr>
          <w:rStyle w:val="Hyperlink"/>
          <w:rFonts w:cstheme="minorHAnsi"/>
          <w:color w:val="auto"/>
          <w:sz w:val="24"/>
          <w:szCs w:val="24"/>
          <w:u w:val="none"/>
        </w:rPr>
        <w:t>Th</w:t>
      </w:r>
      <w:r w:rsidR="00DF5F7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is</w:t>
      </w:r>
      <w:r w:rsidR="00D41294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C60628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update </w:t>
      </w:r>
      <w:r w:rsidR="00DF5F7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to the</w:t>
      </w:r>
      <w:r w:rsidR="002D6646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Pennsylvania Sunshine Act, </w:t>
      </w:r>
      <w:r w:rsidR="00C3164A" w:rsidRPr="00D41294">
        <w:rPr>
          <w:rStyle w:val="Hyperlink"/>
          <w:rFonts w:cstheme="minorHAnsi"/>
          <w:color w:val="auto"/>
          <w:sz w:val="24"/>
          <w:szCs w:val="24"/>
          <w:u w:val="none"/>
        </w:rPr>
        <w:t>which protects the public’s right to attend all meetings of government agencies where agency business is discussed or acted upon</w:t>
      </w:r>
      <w:r w:rsidR="00630573" w:rsidRPr="00D41294">
        <w:rPr>
          <w:rStyle w:val="Hyperlink"/>
          <w:rFonts w:cstheme="minorHAnsi"/>
          <w:color w:val="auto"/>
          <w:sz w:val="24"/>
          <w:szCs w:val="24"/>
          <w:u w:val="none"/>
        </w:rPr>
        <w:t>, is an example of</w:t>
      </w:r>
      <w:r w:rsidR="002D4262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the</w:t>
      </w:r>
      <w:r w:rsidR="00630573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open government championed </w:t>
      </w:r>
      <w:r w:rsidR="00CB41ED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during Sunshine Week. </w:t>
      </w:r>
      <w:r w:rsidR="004365C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Sponsored by the News Leaders Association, th</w:t>
      </w:r>
      <w:r w:rsidR="00D213A6" w:rsidRPr="00D41294">
        <w:rPr>
          <w:rStyle w:val="Hyperlink"/>
          <w:rFonts w:cstheme="minorHAnsi"/>
          <w:color w:val="auto"/>
          <w:sz w:val="24"/>
          <w:szCs w:val="24"/>
          <w:u w:val="none"/>
        </w:rPr>
        <w:t>is year’s observance</w:t>
      </w:r>
      <w:r w:rsidR="00AE7A5D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CB41ED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March </w:t>
      </w:r>
      <w:r w:rsidR="00E7637B" w:rsidRPr="00D41294">
        <w:rPr>
          <w:rStyle w:val="Hyperlink"/>
          <w:rFonts w:cstheme="minorHAnsi"/>
          <w:color w:val="auto"/>
          <w:sz w:val="24"/>
          <w:szCs w:val="24"/>
          <w:u w:val="none"/>
        </w:rPr>
        <w:t>13-19</w:t>
      </w:r>
      <w:r w:rsidR="008B657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D00F86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also </w:t>
      </w:r>
      <w:r w:rsidR="009313D0" w:rsidRPr="00D41294">
        <w:rPr>
          <w:rStyle w:val="Hyperlink"/>
          <w:rFonts w:cstheme="minorHAnsi"/>
          <w:color w:val="auto"/>
          <w:sz w:val="24"/>
          <w:szCs w:val="24"/>
          <w:u w:val="none"/>
        </w:rPr>
        <w:t>underscores the importance of</w:t>
      </w:r>
      <w:r w:rsidR="0054378F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D313E2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what access to public information means to you, </w:t>
      </w:r>
      <w:r w:rsidR="00EC44A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to </w:t>
      </w:r>
      <w:r w:rsidR="00D313E2" w:rsidRPr="00D41294">
        <w:rPr>
          <w:rStyle w:val="Hyperlink"/>
          <w:rFonts w:cstheme="minorHAnsi"/>
          <w:color w:val="auto"/>
          <w:sz w:val="24"/>
          <w:szCs w:val="24"/>
          <w:u w:val="none"/>
        </w:rPr>
        <w:t>your family</w:t>
      </w:r>
      <w:r w:rsidR="001E5006" w:rsidRPr="00D41294">
        <w:rPr>
          <w:rStyle w:val="Hyperlink"/>
          <w:rFonts w:cstheme="minorHAnsi"/>
          <w:color w:val="auto"/>
          <w:sz w:val="24"/>
          <w:szCs w:val="24"/>
          <w:u w:val="none"/>
        </w:rPr>
        <w:t>,</w:t>
      </w:r>
      <w:r w:rsidR="00D313E2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EC44A1" w:rsidRPr="00D41294">
        <w:rPr>
          <w:rStyle w:val="Hyperlink"/>
          <w:rFonts w:cstheme="minorHAnsi"/>
          <w:color w:val="auto"/>
          <w:sz w:val="24"/>
          <w:szCs w:val="24"/>
          <w:u w:val="none"/>
        </w:rPr>
        <w:t>to y</w:t>
      </w:r>
      <w:r w:rsidR="00D313E2" w:rsidRPr="00D41294">
        <w:rPr>
          <w:rStyle w:val="Hyperlink"/>
          <w:rFonts w:cstheme="minorHAnsi"/>
          <w:color w:val="auto"/>
          <w:sz w:val="24"/>
          <w:szCs w:val="24"/>
          <w:u w:val="none"/>
        </w:rPr>
        <w:t>our community</w:t>
      </w:r>
      <w:r w:rsidR="000B2519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</w:t>
      </w:r>
      <w:r w:rsidR="00EC44A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and </w:t>
      </w:r>
      <w:r w:rsidR="0076798A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to </w:t>
      </w:r>
      <w:r w:rsidR="00EC44A1" w:rsidRPr="00D41294">
        <w:rPr>
          <w:rStyle w:val="Hyperlink"/>
          <w:rFonts w:cstheme="minorHAnsi"/>
          <w:color w:val="auto"/>
          <w:sz w:val="24"/>
          <w:szCs w:val="24"/>
          <w:u w:val="none"/>
        </w:rPr>
        <w:t>our democracy.</w:t>
      </w:r>
    </w:p>
    <w:p w14:paraId="5486D348" w14:textId="7B2DB51F" w:rsidR="000155A0" w:rsidRDefault="00AB36CF" w:rsidP="005C0799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Pennsylvania </w:t>
      </w:r>
      <w:proofErr w:type="spellStart"/>
      <w:r w:rsidRPr="00D41294">
        <w:rPr>
          <w:rStyle w:val="Hyperlink"/>
          <w:rFonts w:cstheme="minorHAnsi"/>
          <w:color w:val="auto"/>
          <w:sz w:val="24"/>
          <w:szCs w:val="24"/>
          <w:u w:val="none"/>
        </w:rPr>
        <w:t>NewsMedia</w:t>
      </w:r>
      <w:proofErr w:type="spellEnd"/>
      <w:r w:rsidR="00FA0CCA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FA0CCA" w:rsidRPr="00BD1ABD">
        <w:rPr>
          <w:rStyle w:val="Hyperlink"/>
          <w:rFonts w:cstheme="minorHAnsi"/>
          <w:color w:val="auto"/>
          <w:sz w:val="24"/>
          <w:szCs w:val="24"/>
          <w:u w:val="none"/>
        </w:rPr>
        <w:t>Association</w:t>
      </w:r>
      <w:r w:rsidR="007F4E60" w:rsidRPr="00BD1AB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(PNA)</w:t>
      </w:r>
      <w:r w:rsidR="0036251C" w:rsidRPr="00BD1AB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worked with</w:t>
      </w:r>
      <w:r w:rsidR="00CD5A1A" w:rsidRPr="00BD1AB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7F4E60" w:rsidRPr="00BD1ABD">
        <w:rPr>
          <w:rStyle w:val="Hyperlink"/>
          <w:rFonts w:cstheme="minorHAnsi"/>
          <w:color w:val="auto"/>
          <w:sz w:val="24"/>
          <w:szCs w:val="24"/>
          <w:u w:val="none"/>
        </w:rPr>
        <w:t>Sen.</w:t>
      </w:r>
      <w:r w:rsidR="007F4E6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CD5A1A" w:rsidRPr="00D41294">
        <w:rPr>
          <w:rStyle w:val="Hyperlink"/>
          <w:rFonts w:cstheme="minorHAnsi"/>
          <w:color w:val="auto"/>
          <w:sz w:val="24"/>
          <w:szCs w:val="24"/>
          <w:u w:val="none"/>
        </w:rPr>
        <w:t>Stefano</w:t>
      </w:r>
      <w:r w:rsidR="0036251C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on the agenda legislatio</w:t>
      </w:r>
      <w:r w:rsidR="00667588" w:rsidRPr="00D41294">
        <w:rPr>
          <w:rStyle w:val="Hyperlink"/>
          <w:rFonts w:cstheme="minorHAnsi"/>
          <w:color w:val="auto"/>
          <w:sz w:val="24"/>
          <w:szCs w:val="24"/>
          <w:u w:val="none"/>
        </w:rPr>
        <w:t>n</w:t>
      </w:r>
      <w:r w:rsidR="00B52729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  <w:r w:rsidR="008E2AFF" w:rsidRPr="00D41294">
        <w:rPr>
          <w:rStyle w:val="Hyperlink"/>
          <w:rFonts w:cstheme="minorHAnsi"/>
          <w:color w:val="auto"/>
          <w:sz w:val="24"/>
          <w:szCs w:val="24"/>
          <w:u w:val="none"/>
        </w:rPr>
        <w:t>T</w:t>
      </w:r>
      <w:r w:rsidR="00631DB9" w:rsidRPr="00D41294">
        <w:rPr>
          <w:rFonts w:cstheme="minorHAnsi"/>
          <w:sz w:val="24"/>
          <w:szCs w:val="24"/>
        </w:rPr>
        <w:t>he official trade organization for</w:t>
      </w:r>
      <w:r w:rsidR="00F92AD3" w:rsidRPr="00D41294">
        <w:rPr>
          <w:rFonts w:cstheme="minorHAnsi"/>
          <w:sz w:val="24"/>
          <w:szCs w:val="24"/>
        </w:rPr>
        <w:t xml:space="preserve"> </w:t>
      </w:r>
      <w:r w:rsidR="00631DB9" w:rsidRPr="00D41294">
        <w:rPr>
          <w:rFonts w:cstheme="minorHAnsi"/>
          <w:sz w:val="24"/>
          <w:szCs w:val="24"/>
        </w:rPr>
        <w:t xml:space="preserve">print, digital and news media-related members statewide, </w:t>
      </w:r>
      <w:r w:rsidR="003A3623" w:rsidRPr="00D41294">
        <w:rPr>
          <w:rFonts w:cstheme="minorHAnsi"/>
          <w:sz w:val="24"/>
          <w:szCs w:val="24"/>
        </w:rPr>
        <w:t xml:space="preserve">PNA </w:t>
      </w:r>
      <w:r w:rsidR="00D41294">
        <w:rPr>
          <w:rFonts w:cstheme="minorHAnsi"/>
          <w:sz w:val="24"/>
          <w:szCs w:val="24"/>
        </w:rPr>
        <w:t>seek</w:t>
      </w:r>
      <w:r w:rsidR="003A3623" w:rsidRPr="00D41294">
        <w:rPr>
          <w:rFonts w:cstheme="minorHAnsi"/>
          <w:sz w:val="24"/>
          <w:szCs w:val="24"/>
        </w:rPr>
        <w:t xml:space="preserve">s to promote transparency and access to government </w:t>
      </w:r>
      <w:r w:rsidR="0054378F" w:rsidRPr="00D41294">
        <w:rPr>
          <w:rFonts w:cstheme="minorHAnsi"/>
          <w:sz w:val="24"/>
          <w:szCs w:val="24"/>
        </w:rPr>
        <w:t xml:space="preserve">records and </w:t>
      </w:r>
      <w:r w:rsidR="00AE7A5D" w:rsidRPr="00D41294">
        <w:rPr>
          <w:rFonts w:cstheme="minorHAnsi"/>
          <w:sz w:val="24"/>
          <w:szCs w:val="24"/>
        </w:rPr>
        <w:t>ac</w:t>
      </w:r>
      <w:r w:rsidR="004B46B0" w:rsidRPr="00D41294">
        <w:rPr>
          <w:rFonts w:cstheme="minorHAnsi"/>
          <w:sz w:val="24"/>
          <w:szCs w:val="24"/>
        </w:rPr>
        <w:t>tivity</w:t>
      </w:r>
      <w:r w:rsidR="0054378F" w:rsidRPr="00D41294">
        <w:rPr>
          <w:rFonts w:cstheme="minorHAnsi"/>
          <w:sz w:val="24"/>
          <w:szCs w:val="24"/>
        </w:rPr>
        <w:t>.</w:t>
      </w:r>
      <w:r w:rsidR="00AE7A5D" w:rsidRPr="00D41294">
        <w:rPr>
          <w:rFonts w:cstheme="minorHAnsi"/>
          <w:sz w:val="24"/>
          <w:szCs w:val="24"/>
        </w:rPr>
        <w:t xml:space="preserve"> </w:t>
      </w:r>
      <w:r w:rsidR="00C60628" w:rsidRPr="00D41294">
        <w:rPr>
          <w:rFonts w:cstheme="minorHAnsi"/>
          <w:sz w:val="24"/>
          <w:szCs w:val="24"/>
        </w:rPr>
        <w:t>PNA actively works on improvements to the Right</w:t>
      </w:r>
      <w:r w:rsidR="00D41294" w:rsidRPr="00D41294">
        <w:rPr>
          <w:rFonts w:cstheme="minorHAnsi"/>
          <w:sz w:val="24"/>
          <w:szCs w:val="24"/>
        </w:rPr>
        <w:t>-</w:t>
      </w:r>
      <w:r w:rsidR="00C60628" w:rsidRPr="00D41294">
        <w:rPr>
          <w:rFonts w:cstheme="minorHAnsi"/>
          <w:sz w:val="24"/>
          <w:szCs w:val="24"/>
        </w:rPr>
        <w:t>to</w:t>
      </w:r>
      <w:r w:rsidR="00D41294" w:rsidRPr="00D41294">
        <w:rPr>
          <w:rFonts w:cstheme="minorHAnsi"/>
          <w:sz w:val="24"/>
          <w:szCs w:val="24"/>
        </w:rPr>
        <w:t>-</w:t>
      </w:r>
      <w:r w:rsidR="00C60628" w:rsidRPr="00D41294">
        <w:rPr>
          <w:rFonts w:cstheme="minorHAnsi"/>
          <w:sz w:val="24"/>
          <w:szCs w:val="24"/>
        </w:rPr>
        <w:t xml:space="preserve">Know Law, which guarantees your right to access and obtain copies of public records held by government agencies. </w:t>
      </w:r>
      <w:r w:rsidR="00D41294">
        <w:rPr>
          <w:rFonts w:cstheme="minorHAnsi"/>
          <w:sz w:val="24"/>
          <w:szCs w:val="24"/>
        </w:rPr>
        <w:t xml:space="preserve">Last year </w:t>
      </w:r>
      <w:r w:rsidR="00D41294" w:rsidRPr="00D41294">
        <w:rPr>
          <w:rFonts w:cstheme="minorHAnsi"/>
          <w:sz w:val="24"/>
          <w:szCs w:val="24"/>
        </w:rPr>
        <w:t>PNA</w:t>
      </w:r>
      <w:r w:rsidR="00C60628" w:rsidRPr="00D41294">
        <w:rPr>
          <w:rFonts w:cstheme="minorHAnsi"/>
          <w:sz w:val="24"/>
          <w:szCs w:val="24"/>
        </w:rPr>
        <w:t xml:space="preserve"> testified at three legislative hearings </w:t>
      </w:r>
      <w:r w:rsidR="00D41294">
        <w:rPr>
          <w:rFonts w:cstheme="minorHAnsi"/>
          <w:sz w:val="24"/>
          <w:szCs w:val="24"/>
        </w:rPr>
        <w:t xml:space="preserve">focused on </w:t>
      </w:r>
      <w:r w:rsidR="00C60628" w:rsidRPr="00D41294">
        <w:rPr>
          <w:rFonts w:cstheme="minorHAnsi"/>
          <w:sz w:val="24"/>
          <w:szCs w:val="24"/>
        </w:rPr>
        <w:t xml:space="preserve">problems our newspapers have encountered with the </w:t>
      </w:r>
      <w:r w:rsidR="00A95E1B">
        <w:rPr>
          <w:rFonts w:cstheme="minorHAnsi"/>
          <w:sz w:val="24"/>
          <w:szCs w:val="24"/>
        </w:rPr>
        <w:t>RTKL</w:t>
      </w:r>
      <w:r w:rsidR="00C60628" w:rsidRPr="00D41294">
        <w:rPr>
          <w:rFonts w:cstheme="minorHAnsi"/>
          <w:sz w:val="24"/>
          <w:szCs w:val="24"/>
        </w:rPr>
        <w:t>.</w:t>
      </w:r>
    </w:p>
    <w:p w14:paraId="7ED2982F" w14:textId="70367673" w:rsidR="005428A4" w:rsidRPr="00D41294" w:rsidRDefault="004B1DC0" w:rsidP="005C0799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D41294">
        <w:rPr>
          <w:rFonts w:cstheme="minorHAnsi"/>
          <w:sz w:val="24"/>
          <w:szCs w:val="24"/>
        </w:rPr>
        <w:t>The</w:t>
      </w:r>
      <w:r w:rsidR="00137F5C" w:rsidRPr="00D41294">
        <w:rPr>
          <w:rFonts w:cstheme="minorHAnsi"/>
          <w:sz w:val="24"/>
          <w:szCs w:val="24"/>
        </w:rPr>
        <w:t xml:space="preserve"> open government </w:t>
      </w:r>
      <w:r w:rsidR="00472EF6" w:rsidRPr="00D41294">
        <w:rPr>
          <w:rFonts w:cstheme="minorHAnsi"/>
          <w:sz w:val="24"/>
          <w:szCs w:val="24"/>
        </w:rPr>
        <w:t xml:space="preserve">and freedom of information </w:t>
      </w:r>
      <w:r w:rsidR="00137F5C" w:rsidRPr="00D41294">
        <w:rPr>
          <w:rFonts w:cstheme="minorHAnsi"/>
          <w:sz w:val="24"/>
          <w:szCs w:val="24"/>
        </w:rPr>
        <w:t xml:space="preserve">advocated by Sunshine Week </w:t>
      </w:r>
      <w:r w:rsidR="004A5ADA" w:rsidRPr="00D41294">
        <w:rPr>
          <w:rFonts w:cstheme="minorHAnsi"/>
          <w:sz w:val="24"/>
          <w:szCs w:val="24"/>
        </w:rPr>
        <w:t xml:space="preserve">and </w:t>
      </w:r>
      <w:r w:rsidR="002A2B7D" w:rsidRPr="00D41294">
        <w:rPr>
          <w:rFonts w:cstheme="minorHAnsi"/>
          <w:sz w:val="24"/>
          <w:szCs w:val="24"/>
        </w:rPr>
        <w:t>brought to life</w:t>
      </w:r>
      <w:r w:rsidR="00D571A4" w:rsidRPr="00D41294">
        <w:rPr>
          <w:rFonts w:cstheme="minorHAnsi"/>
          <w:sz w:val="24"/>
          <w:szCs w:val="24"/>
        </w:rPr>
        <w:t xml:space="preserve"> </w:t>
      </w:r>
      <w:r w:rsidR="004A5ADA" w:rsidRPr="00D41294">
        <w:rPr>
          <w:rFonts w:cstheme="minorHAnsi"/>
          <w:sz w:val="24"/>
          <w:szCs w:val="24"/>
        </w:rPr>
        <w:t xml:space="preserve">through legislative efforts </w:t>
      </w:r>
      <w:r w:rsidR="000261DB" w:rsidRPr="00D41294">
        <w:rPr>
          <w:rFonts w:cstheme="minorHAnsi"/>
          <w:sz w:val="24"/>
          <w:szCs w:val="24"/>
        </w:rPr>
        <w:t xml:space="preserve">like those </w:t>
      </w:r>
      <w:r w:rsidR="00AE7A5D" w:rsidRPr="00BD1ABD">
        <w:rPr>
          <w:rFonts w:cstheme="minorHAnsi"/>
          <w:sz w:val="24"/>
          <w:szCs w:val="24"/>
        </w:rPr>
        <w:t xml:space="preserve">of </w:t>
      </w:r>
      <w:r w:rsidR="007F4E60" w:rsidRPr="00BD1ABD">
        <w:rPr>
          <w:rFonts w:cstheme="minorHAnsi"/>
          <w:sz w:val="24"/>
          <w:szCs w:val="24"/>
        </w:rPr>
        <w:t xml:space="preserve">Sen. </w:t>
      </w:r>
      <w:r w:rsidR="003A3623" w:rsidRPr="00BD1ABD">
        <w:rPr>
          <w:rFonts w:cstheme="minorHAnsi"/>
          <w:sz w:val="24"/>
          <w:szCs w:val="24"/>
        </w:rPr>
        <w:t>Stefano</w:t>
      </w:r>
      <w:r w:rsidR="004A5ADA" w:rsidRPr="00D41294">
        <w:rPr>
          <w:rFonts w:cstheme="minorHAnsi"/>
          <w:sz w:val="24"/>
          <w:szCs w:val="24"/>
        </w:rPr>
        <w:t xml:space="preserve"> </w:t>
      </w:r>
      <w:r w:rsidR="000A6751" w:rsidRPr="00D41294">
        <w:rPr>
          <w:rFonts w:cstheme="minorHAnsi"/>
          <w:sz w:val="24"/>
          <w:szCs w:val="24"/>
        </w:rPr>
        <w:t>are</w:t>
      </w:r>
      <w:r w:rsidR="00137F5C" w:rsidRPr="00D41294">
        <w:rPr>
          <w:rFonts w:cstheme="minorHAnsi"/>
          <w:sz w:val="24"/>
          <w:szCs w:val="24"/>
        </w:rPr>
        <w:t xml:space="preserve"> </w:t>
      </w:r>
      <w:r w:rsidR="00236281" w:rsidRPr="00D41294">
        <w:rPr>
          <w:rFonts w:cstheme="minorHAnsi"/>
          <w:sz w:val="24"/>
          <w:szCs w:val="24"/>
        </w:rPr>
        <w:t>root</w:t>
      </w:r>
      <w:r w:rsidR="00B752F7" w:rsidRPr="00D41294">
        <w:rPr>
          <w:rFonts w:cstheme="minorHAnsi"/>
          <w:sz w:val="24"/>
          <w:szCs w:val="24"/>
        </w:rPr>
        <w:t>ed</w:t>
      </w:r>
      <w:r w:rsidR="00236281" w:rsidRPr="00D41294">
        <w:rPr>
          <w:rFonts w:cstheme="minorHAnsi"/>
          <w:sz w:val="24"/>
          <w:szCs w:val="24"/>
        </w:rPr>
        <w:t xml:space="preserve"> in this nation’s</w:t>
      </w:r>
      <w:r w:rsidR="00964342" w:rsidRPr="00D41294">
        <w:rPr>
          <w:rFonts w:cstheme="minorHAnsi"/>
          <w:sz w:val="24"/>
          <w:szCs w:val="24"/>
        </w:rPr>
        <w:t xml:space="preserve"> beginnings.</w:t>
      </w:r>
      <w:r w:rsidR="000155A0">
        <w:rPr>
          <w:rFonts w:cstheme="minorHAnsi"/>
          <w:sz w:val="24"/>
          <w:szCs w:val="24"/>
        </w:rPr>
        <w:t xml:space="preserve"> </w:t>
      </w:r>
      <w:r w:rsidR="00EE691F" w:rsidRPr="00D41294">
        <w:rPr>
          <w:rFonts w:cstheme="minorHAnsi"/>
          <w:sz w:val="24"/>
          <w:szCs w:val="24"/>
        </w:rPr>
        <w:t>“The liberties of a people never were, nor ever will be, secure</w:t>
      </w:r>
      <w:r w:rsidR="00D60C4E" w:rsidRPr="00D41294">
        <w:rPr>
          <w:rFonts w:cstheme="minorHAnsi"/>
          <w:sz w:val="24"/>
          <w:szCs w:val="24"/>
        </w:rPr>
        <w:t xml:space="preserve"> </w:t>
      </w:r>
      <w:r w:rsidR="005428A4" w:rsidRPr="00D41294">
        <w:rPr>
          <w:rFonts w:cstheme="minorHAnsi"/>
          <w:sz w:val="24"/>
          <w:szCs w:val="24"/>
        </w:rPr>
        <w:t xml:space="preserve">when the transactions of their rulers may be concealed from them,’’ Founding Father Patrick Henry </w:t>
      </w:r>
      <w:r w:rsidR="00964342" w:rsidRPr="00D41294">
        <w:rPr>
          <w:rFonts w:cstheme="minorHAnsi"/>
          <w:sz w:val="24"/>
          <w:szCs w:val="24"/>
        </w:rPr>
        <w:t>warned.</w:t>
      </w:r>
    </w:p>
    <w:p w14:paraId="5AC5578C" w14:textId="77777777" w:rsidR="0031374A" w:rsidRPr="00D41294" w:rsidRDefault="00275E17" w:rsidP="005C0799">
      <w:pPr>
        <w:pStyle w:val="PlainText"/>
        <w:ind w:right="-180"/>
        <w:jc w:val="both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D41294">
        <w:rPr>
          <w:rFonts w:asciiTheme="minorHAnsi" w:hAnsiTheme="minorHAnsi" w:cstheme="minorHAnsi"/>
          <w:sz w:val="24"/>
          <w:szCs w:val="24"/>
        </w:rPr>
        <w:t>Ho</w:t>
      </w:r>
      <w:r w:rsidR="00852A88" w:rsidRPr="00D41294">
        <w:rPr>
          <w:rFonts w:asciiTheme="minorHAnsi" w:hAnsiTheme="minorHAnsi" w:cstheme="minorHAnsi"/>
          <w:sz w:val="24"/>
          <w:szCs w:val="24"/>
        </w:rPr>
        <w:t xml:space="preserve">wever, </w:t>
      </w:r>
      <w:r w:rsidR="0010300E" w:rsidRPr="00D41294">
        <w:rPr>
          <w:rFonts w:asciiTheme="minorHAnsi" w:hAnsiTheme="minorHAnsi" w:cstheme="minorHAnsi"/>
          <w:sz w:val="24"/>
          <w:szCs w:val="24"/>
        </w:rPr>
        <w:t xml:space="preserve">enduring </w:t>
      </w:r>
      <w:r w:rsidR="00D36DE9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government accountability and transparency as well as citizen participation </w:t>
      </w:r>
      <w:r w:rsidR="000706A9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are</w:t>
      </w:r>
      <w:r w:rsidR="00D36DE9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B925EE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not easily </w:t>
      </w:r>
      <w:r w:rsidR="00317BC9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and absolutely </w:t>
      </w:r>
      <w:r w:rsidR="00B925EE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achieved.</w:t>
      </w:r>
    </w:p>
    <w:p w14:paraId="5AD0FACD" w14:textId="77777777" w:rsidR="0031374A" w:rsidRPr="00D41294" w:rsidRDefault="0031374A" w:rsidP="005C0799">
      <w:pPr>
        <w:pStyle w:val="PlainText"/>
        <w:ind w:right="-180"/>
        <w:jc w:val="both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075A34ED" w14:textId="31D08C5C" w:rsidR="00F330E3" w:rsidRPr="00D41294" w:rsidRDefault="0021595D" w:rsidP="005C0799">
      <w:pPr>
        <w:pStyle w:val="PlainText"/>
        <w:spacing w:after="240"/>
        <w:ind w:right="-180"/>
        <w:jc w:val="both"/>
        <w:rPr>
          <w:rFonts w:asciiTheme="minorHAnsi" w:hAnsiTheme="minorHAnsi" w:cstheme="minorHAnsi"/>
          <w:sz w:val="24"/>
          <w:szCs w:val="24"/>
        </w:rPr>
      </w:pPr>
      <w:r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PNA and its mem</w:t>
      </w:r>
      <w:r w:rsidR="0050111F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bers</w:t>
      </w:r>
      <w:r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continue to </w:t>
      </w:r>
      <w:r w:rsidR="003842F5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oppose</w:t>
      </w:r>
      <w:r w:rsidR="00D67045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legislative efforts </w:t>
      </w:r>
      <w:r w:rsidR="00207948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to </w:t>
      </w:r>
      <w:r w:rsidR="0050111F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remove </w:t>
      </w:r>
      <w:r w:rsidR="00207948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public notice</w:t>
      </w:r>
      <w:r w:rsidR="0050111F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s from </w:t>
      </w:r>
      <w:r w:rsidR="00672200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newspapers of general circulation. These notice</w:t>
      </w:r>
      <w:r w:rsidR="00981FA3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</w:t>
      </w:r>
      <w:r w:rsidR="00437563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, required by law, inform </w:t>
      </w:r>
      <w:r w:rsidR="00073401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the public</w:t>
      </w:r>
      <w:r w:rsidR="00437563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362E76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of</w:t>
      </w:r>
      <w:r w:rsidR="00D41294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22397C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proposed </w:t>
      </w:r>
      <w:r w:rsidR="0022397C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lastRenderedPageBreak/>
        <w:t xml:space="preserve">government actions as well as </w:t>
      </w:r>
      <w:r w:rsidR="00981FA3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meetings for which agendas are now required</w:t>
      </w:r>
      <w:r w:rsidR="003C3897" w:rsidRPr="00D412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. </w:t>
      </w:r>
      <w:r w:rsidR="008E5032" w:rsidRPr="00D41294">
        <w:rPr>
          <w:rFonts w:asciiTheme="minorHAnsi" w:hAnsiTheme="minorHAnsi" w:cstheme="minorHAnsi"/>
          <w:sz w:val="24"/>
          <w:szCs w:val="24"/>
        </w:rPr>
        <w:t>P</w:t>
      </w:r>
      <w:r w:rsidR="00F330E3" w:rsidRPr="00D41294">
        <w:rPr>
          <w:rFonts w:asciiTheme="minorHAnsi" w:hAnsiTheme="minorHAnsi" w:cstheme="minorHAnsi"/>
          <w:sz w:val="24"/>
          <w:szCs w:val="24"/>
        </w:rPr>
        <w:t>ublic notices must remain in newspapers</w:t>
      </w:r>
      <w:r w:rsidR="008E5032" w:rsidRPr="00D41294">
        <w:rPr>
          <w:rFonts w:asciiTheme="minorHAnsi" w:hAnsiTheme="minorHAnsi" w:cstheme="minorHAnsi"/>
          <w:sz w:val="24"/>
          <w:szCs w:val="24"/>
        </w:rPr>
        <w:t xml:space="preserve"> and on their websites </w:t>
      </w:r>
      <w:r w:rsidR="00A03890" w:rsidRPr="00D41294">
        <w:rPr>
          <w:rFonts w:asciiTheme="minorHAnsi" w:hAnsiTheme="minorHAnsi" w:cstheme="minorHAnsi"/>
          <w:sz w:val="24"/>
          <w:szCs w:val="24"/>
        </w:rPr>
        <w:t xml:space="preserve">– they are also on </w:t>
      </w:r>
      <w:r w:rsidR="00047C21" w:rsidRPr="00D41294">
        <w:rPr>
          <w:rFonts w:asciiTheme="minorHAnsi" w:hAnsiTheme="minorHAnsi" w:cstheme="minorHAnsi"/>
          <w:sz w:val="24"/>
          <w:szCs w:val="24"/>
        </w:rPr>
        <w:t xml:space="preserve">PNA’s statewide </w:t>
      </w:r>
      <w:hyperlink r:id="rId8" w:history="1">
        <w:r w:rsidR="00047C21" w:rsidRPr="00D41294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publicnoticepa.com</w:t>
        </w:r>
      </w:hyperlink>
      <w:r w:rsidR="00047C21" w:rsidRPr="00D41294">
        <w:rPr>
          <w:rFonts w:asciiTheme="minorHAnsi" w:hAnsiTheme="minorHAnsi" w:cstheme="minorHAnsi"/>
          <w:sz w:val="24"/>
          <w:szCs w:val="24"/>
        </w:rPr>
        <w:t xml:space="preserve"> </w:t>
      </w:r>
      <w:r w:rsidR="000756C3" w:rsidRPr="00D41294">
        <w:rPr>
          <w:rFonts w:asciiTheme="minorHAnsi" w:hAnsiTheme="minorHAnsi" w:cstheme="minorHAnsi"/>
          <w:sz w:val="24"/>
          <w:szCs w:val="24"/>
        </w:rPr>
        <w:t xml:space="preserve">site </w:t>
      </w:r>
      <w:r w:rsidR="00A03890" w:rsidRPr="00D41294">
        <w:rPr>
          <w:rFonts w:asciiTheme="minorHAnsi" w:hAnsiTheme="minorHAnsi" w:cstheme="minorHAnsi"/>
          <w:sz w:val="24"/>
          <w:szCs w:val="24"/>
        </w:rPr>
        <w:t xml:space="preserve">-- </w:t>
      </w:r>
      <w:r w:rsidR="00047C21" w:rsidRPr="00D41294">
        <w:rPr>
          <w:rFonts w:asciiTheme="minorHAnsi" w:hAnsiTheme="minorHAnsi" w:cstheme="minorHAnsi"/>
          <w:sz w:val="24"/>
          <w:szCs w:val="24"/>
        </w:rPr>
        <w:t>t</w:t>
      </w:r>
      <w:r w:rsidR="00F330E3" w:rsidRPr="00D41294">
        <w:rPr>
          <w:rFonts w:asciiTheme="minorHAnsi" w:hAnsiTheme="minorHAnsi" w:cstheme="minorHAnsi"/>
          <w:sz w:val="24"/>
          <w:szCs w:val="24"/>
        </w:rPr>
        <w:t>o reach the widest audience</w:t>
      </w:r>
      <w:r w:rsidR="0018470B" w:rsidRPr="00D41294">
        <w:rPr>
          <w:rFonts w:asciiTheme="minorHAnsi" w:hAnsiTheme="minorHAnsi" w:cstheme="minorHAnsi"/>
          <w:sz w:val="24"/>
          <w:szCs w:val="24"/>
        </w:rPr>
        <w:t>.</w:t>
      </w:r>
    </w:p>
    <w:p w14:paraId="597F7875" w14:textId="5962723C" w:rsidR="00BC0AAA" w:rsidRPr="00D41294" w:rsidRDefault="009156AB" w:rsidP="005C0799">
      <w:pPr>
        <w:shd w:val="clear" w:color="auto" w:fill="FFFFFF"/>
        <w:spacing w:after="100" w:afterAutospacing="1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41294">
        <w:rPr>
          <w:rStyle w:val="Hyperlink"/>
          <w:rFonts w:cstheme="minorHAnsi"/>
          <w:color w:val="auto"/>
          <w:sz w:val="24"/>
          <w:szCs w:val="24"/>
          <w:u w:val="none"/>
        </w:rPr>
        <w:t>In a</w:t>
      </w:r>
      <w:r w:rsidR="002B752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n </w:t>
      </w:r>
      <w:r w:rsidR="008F7258" w:rsidRPr="00D41294">
        <w:rPr>
          <w:rStyle w:val="Hyperlink"/>
          <w:rFonts w:cstheme="minorHAnsi"/>
          <w:color w:val="auto"/>
          <w:sz w:val="24"/>
          <w:szCs w:val="24"/>
          <w:u w:val="none"/>
        </w:rPr>
        <w:t>article</w:t>
      </w:r>
      <w:r w:rsidR="00F4036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for </w:t>
      </w:r>
      <w:hyperlink r:id="rId9" w:history="1">
        <w:r w:rsidRPr="00D41294">
          <w:rPr>
            <w:rStyle w:val="Hyperlink"/>
            <w:rFonts w:cstheme="minorHAnsi"/>
            <w:color w:val="auto"/>
            <w:sz w:val="24"/>
            <w:szCs w:val="24"/>
          </w:rPr>
          <w:t>The Conversation</w:t>
        </w:r>
      </w:hyperlink>
      <w:r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AA6CED" w:rsidRPr="00D41294">
        <w:rPr>
          <w:rStyle w:val="Hyperlink"/>
          <w:rFonts w:cstheme="minorHAnsi"/>
          <w:color w:val="auto"/>
          <w:sz w:val="24"/>
          <w:szCs w:val="24"/>
          <w:u w:val="none"/>
        </w:rPr>
        <w:t>(theconversation.com)</w:t>
      </w:r>
      <w:r w:rsidR="00F9003E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at the beginning of the pandemic</w:t>
      </w:r>
      <w:r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</w:t>
      </w:r>
      <w:r w:rsidR="00C145B0" w:rsidRPr="00D41294">
        <w:rPr>
          <w:rStyle w:val="Hyperlink"/>
          <w:rFonts w:cstheme="minorHAnsi"/>
          <w:color w:val="auto"/>
          <w:sz w:val="24"/>
          <w:szCs w:val="24"/>
          <w:u w:val="none"/>
        </w:rPr>
        <w:t>University of Arizona</w:t>
      </w:r>
      <w:r w:rsidR="00720CD0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School of J</w:t>
      </w:r>
      <w:r w:rsidR="00C145B0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ournalism </w:t>
      </w:r>
      <w:r w:rsidR="00720CD0" w:rsidRPr="00D41294">
        <w:rPr>
          <w:rStyle w:val="Hyperlink"/>
          <w:rFonts w:cstheme="minorHAnsi"/>
          <w:color w:val="auto"/>
          <w:sz w:val="24"/>
          <w:szCs w:val="24"/>
          <w:u w:val="none"/>
        </w:rPr>
        <w:t>Director</w:t>
      </w:r>
      <w:r w:rsidR="00C145B0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David </w:t>
      </w:r>
      <w:proofErr w:type="spellStart"/>
      <w:r w:rsidR="00C145B0" w:rsidRPr="00D41294">
        <w:rPr>
          <w:rStyle w:val="Hyperlink"/>
          <w:rFonts w:cstheme="minorHAnsi"/>
          <w:color w:val="auto"/>
          <w:sz w:val="24"/>
          <w:szCs w:val="24"/>
          <w:u w:val="none"/>
        </w:rPr>
        <w:t>C</w:t>
      </w:r>
      <w:r w:rsidR="008B5F34" w:rsidRPr="00D41294">
        <w:rPr>
          <w:rStyle w:val="Hyperlink"/>
          <w:rFonts w:cstheme="minorHAnsi"/>
          <w:color w:val="auto"/>
          <w:sz w:val="24"/>
          <w:szCs w:val="24"/>
          <w:u w:val="none"/>
        </w:rPr>
        <w:t>uillier</w:t>
      </w:r>
      <w:proofErr w:type="spellEnd"/>
      <w:r w:rsidR="008B5F34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4002F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wrote</w:t>
      </w:r>
      <w:r w:rsidR="00191AC3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7F4108" w:rsidRPr="00D41294">
        <w:rPr>
          <w:rStyle w:val="Hyperlink"/>
          <w:rFonts w:cstheme="minorHAnsi"/>
          <w:color w:val="auto"/>
          <w:sz w:val="24"/>
          <w:szCs w:val="24"/>
          <w:u w:val="none"/>
        </w:rPr>
        <w:t>of instances where citizens</w:t>
      </w:r>
      <w:r w:rsidR="00D74467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were </w:t>
      </w:r>
      <w:r w:rsidR="00536EC6" w:rsidRPr="00D41294">
        <w:rPr>
          <w:rStyle w:val="Hyperlink"/>
          <w:rFonts w:cstheme="minorHAnsi"/>
          <w:color w:val="auto"/>
          <w:sz w:val="24"/>
          <w:szCs w:val="24"/>
          <w:u w:val="none"/>
        </w:rPr>
        <w:t>kept out of public meetings, refused records requests</w:t>
      </w:r>
      <w:r w:rsidR="00BB442C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and </w:t>
      </w:r>
      <w:r w:rsidR="00EF5329" w:rsidRPr="00D41294">
        <w:rPr>
          <w:rStyle w:val="Hyperlink"/>
          <w:rFonts w:cstheme="minorHAnsi"/>
          <w:color w:val="auto"/>
          <w:sz w:val="24"/>
          <w:szCs w:val="24"/>
          <w:u w:val="none"/>
        </w:rPr>
        <w:t>stopped</w:t>
      </w:r>
      <w:r w:rsidR="000B290A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from </w:t>
      </w:r>
      <w:r w:rsidR="00DC68B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getting</w:t>
      </w:r>
      <w:r w:rsidR="00B107D2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information</w:t>
      </w:r>
      <w:r w:rsidR="000A3879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DC68BE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about </w:t>
      </w:r>
      <w:r w:rsidR="00DB5382" w:rsidRPr="00D41294">
        <w:rPr>
          <w:rStyle w:val="Hyperlink"/>
          <w:rFonts w:cstheme="minorHAnsi"/>
          <w:color w:val="auto"/>
          <w:sz w:val="24"/>
          <w:szCs w:val="24"/>
          <w:u w:val="none"/>
        </w:rPr>
        <w:t>how officials were hand</w:t>
      </w:r>
      <w:r w:rsidR="00350080">
        <w:rPr>
          <w:rStyle w:val="Hyperlink"/>
          <w:rFonts w:cstheme="minorHAnsi"/>
          <w:color w:val="auto"/>
          <w:sz w:val="24"/>
          <w:szCs w:val="24"/>
          <w:u w:val="none"/>
        </w:rPr>
        <w:t>l</w:t>
      </w:r>
      <w:r w:rsidR="00DB5382" w:rsidRPr="00D41294">
        <w:rPr>
          <w:rStyle w:val="Hyperlink"/>
          <w:rFonts w:cstheme="minorHAnsi"/>
          <w:color w:val="auto"/>
          <w:sz w:val="24"/>
          <w:szCs w:val="24"/>
          <w:u w:val="none"/>
        </w:rPr>
        <w:t>ing the coronavirus</w:t>
      </w:r>
      <w:r w:rsidR="00AA05F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14:paraId="495570AD" w14:textId="03DBA97D" w:rsidR="00B45AEF" w:rsidRPr="00D41294" w:rsidRDefault="00BB442C" w:rsidP="005C0799">
      <w:pPr>
        <w:shd w:val="clear" w:color="auto" w:fill="FFFFFF"/>
        <w:spacing w:after="100" w:afterAutospacing="1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41294">
        <w:rPr>
          <w:rStyle w:val="Hyperlink"/>
          <w:rFonts w:cstheme="minorHAnsi"/>
          <w:color w:val="auto"/>
          <w:sz w:val="24"/>
          <w:szCs w:val="24"/>
          <w:u w:val="none"/>
        </w:rPr>
        <w:t>In Pennsylvania,</w:t>
      </w:r>
      <w:r w:rsidR="008072D2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virtual </w:t>
      </w:r>
      <w:r w:rsidR="00F87AFB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public </w:t>
      </w:r>
      <w:r w:rsidR="008072D2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meetings that became the norm </w:t>
      </w:r>
      <w:r w:rsidR="00FE5D0C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in </w:t>
      </w:r>
      <w:r w:rsidR="008072D2" w:rsidRPr="00D41294">
        <w:rPr>
          <w:rStyle w:val="Hyperlink"/>
          <w:rFonts w:cstheme="minorHAnsi"/>
          <w:color w:val="auto"/>
          <w:sz w:val="24"/>
          <w:szCs w:val="24"/>
          <w:u w:val="none"/>
        </w:rPr>
        <w:t>the height of the pandemic</w:t>
      </w:r>
      <w:r w:rsidR="00FE365F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increased attendance and participation. However, </w:t>
      </w:r>
      <w:r w:rsidR="00CC139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remotely conducted meetings</w:t>
      </w:r>
      <w:r w:rsidR="00FE365F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were also </w:t>
      </w:r>
      <w:r w:rsidR="00DE1FE4" w:rsidRPr="00D41294">
        <w:rPr>
          <w:rStyle w:val="Hyperlink"/>
          <w:rFonts w:cstheme="minorHAnsi"/>
          <w:color w:val="auto"/>
          <w:sz w:val="24"/>
          <w:szCs w:val="24"/>
          <w:u w:val="none"/>
        </w:rPr>
        <w:t>bedevil</w:t>
      </w:r>
      <w:r w:rsidR="00FE365F" w:rsidRPr="00D41294">
        <w:rPr>
          <w:rStyle w:val="Hyperlink"/>
          <w:rFonts w:cstheme="minorHAnsi"/>
          <w:color w:val="auto"/>
          <w:sz w:val="24"/>
          <w:szCs w:val="24"/>
          <w:u w:val="none"/>
        </w:rPr>
        <w:t>ed by technical difficulties</w:t>
      </w:r>
      <w:r w:rsidR="005A248D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that </w:t>
      </w:r>
      <w:r w:rsidR="0090340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diminished </w:t>
      </w:r>
      <w:r w:rsidR="00737B0B" w:rsidRPr="00D41294">
        <w:rPr>
          <w:rStyle w:val="Hyperlink"/>
          <w:rFonts w:cstheme="minorHAnsi"/>
          <w:color w:val="auto"/>
          <w:sz w:val="24"/>
          <w:szCs w:val="24"/>
          <w:u w:val="none"/>
        </w:rPr>
        <w:t>citizens’</w:t>
      </w:r>
      <w:r w:rsidR="0090340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ability to watch and hear what was happening </w:t>
      </w:r>
      <w:r w:rsidR="00C8456F" w:rsidRPr="00D41294">
        <w:rPr>
          <w:rStyle w:val="Hyperlink"/>
          <w:rFonts w:cstheme="minorHAnsi"/>
          <w:color w:val="auto"/>
          <w:sz w:val="24"/>
          <w:szCs w:val="24"/>
          <w:u w:val="none"/>
        </w:rPr>
        <w:t>and to</w:t>
      </w:r>
      <w:r w:rsidR="0090340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publicly comment. </w:t>
      </w:r>
      <w:r w:rsidR="005B4C04" w:rsidRPr="00D41294">
        <w:rPr>
          <w:rStyle w:val="Hyperlink"/>
          <w:rFonts w:cstheme="minorHAnsi"/>
          <w:color w:val="auto"/>
          <w:sz w:val="24"/>
          <w:szCs w:val="24"/>
          <w:u w:val="none"/>
        </w:rPr>
        <w:t>Some</w:t>
      </w:r>
      <w:r w:rsidR="00EB6647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people</w:t>
      </w:r>
      <w:r w:rsidR="005B4C04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were </w:t>
      </w:r>
      <w:r w:rsidR="001B34F6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completely </w:t>
      </w:r>
      <w:r w:rsidR="005B4C04" w:rsidRPr="00D41294">
        <w:rPr>
          <w:rStyle w:val="Hyperlink"/>
          <w:rFonts w:cstheme="minorHAnsi"/>
          <w:color w:val="auto"/>
          <w:sz w:val="24"/>
          <w:szCs w:val="24"/>
          <w:u w:val="none"/>
        </w:rPr>
        <w:t>shut out of meetings</w:t>
      </w:r>
      <w:r w:rsidR="00F90B88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which resulted in Sunshine Act violations. </w:t>
      </w:r>
      <w:r w:rsidR="00844A71" w:rsidRPr="00D41294">
        <w:rPr>
          <w:rStyle w:val="Hyperlink"/>
          <w:rFonts w:cstheme="minorHAnsi"/>
          <w:color w:val="auto"/>
          <w:sz w:val="24"/>
          <w:szCs w:val="24"/>
          <w:u w:val="none"/>
        </w:rPr>
        <w:t>Others</w:t>
      </w:r>
      <w:r w:rsidR="00801AB9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could not </w:t>
      </w:r>
      <w:r w:rsidR="00B45AEF" w:rsidRPr="00D41294">
        <w:rPr>
          <w:rStyle w:val="Hyperlink"/>
          <w:rFonts w:cstheme="minorHAnsi"/>
          <w:color w:val="auto"/>
          <w:sz w:val="24"/>
          <w:szCs w:val="24"/>
          <w:u w:val="none"/>
        </w:rPr>
        <w:t>partic</w:t>
      </w:r>
      <w:r w:rsidR="00BF146F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ipate due to </w:t>
      </w:r>
      <w:r w:rsidR="00B45AEF" w:rsidRPr="00D41294">
        <w:rPr>
          <w:rStyle w:val="Hyperlink"/>
          <w:rFonts w:cstheme="minorHAnsi"/>
          <w:color w:val="auto"/>
          <w:sz w:val="24"/>
          <w:szCs w:val="24"/>
          <w:u w:val="none"/>
        </w:rPr>
        <w:t>lack of</w:t>
      </w:r>
      <w:r w:rsidR="00BF146F" w:rsidRPr="00D41294">
        <w:rPr>
          <w:rStyle w:val="Hyperlink"/>
          <w:rFonts w:cstheme="minorHAnsi"/>
          <w:color w:val="auto"/>
          <w:sz w:val="24"/>
          <w:szCs w:val="24"/>
          <w:u w:val="none"/>
        </w:rPr>
        <w:t>,</w:t>
      </w:r>
      <w:r w:rsidR="00B45AEF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or deficient</w:t>
      </w:r>
      <w:r w:rsidR="00BF146F" w:rsidRPr="00D41294">
        <w:rPr>
          <w:rStyle w:val="Hyperlink"/>
          <w:rFonts w:cstheme="minorHAnsi"/>
          <w:color w:val="auto"/>
          <w:sz w:val="24"/>
          <w:szCs w:val="24"/>
          <w:u w:val="none"/>
        </w:rPr>
        <w:t>,</w:t>
      </w:r>
      <w:r w:rsidR="00B45AEF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internet service</w:t>
      </w:r>
      <w:r w:rsidR="001B34F6" w:rsidRPr="00D41294">
        <w:rPr>
          <w:rStyle w:val="Hyperlink"/>
          <w:rFonts w:cstheme="minorHAnsi"/>
          <w:color w:val="auto"/>
          <w:sz w:val="24"/>
          <w:szCs w:val="24"/>
          <w:u w:val="none"/>
        </w:rPr>
        <w:t>, an issue that plagues wide swaths of the state and cuts across many demographics</w:t>
      </w:r>
      <w:r w:rsidR="00B45AEF" w:rsidRPr="00D41294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="00507D29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Now the state </w:t>
      </w:r>
      <w:r w:rsidR="00AE7A5D" w:rsidRPr="00D41294">
        <w:rPr>
          <w:rStyle w:val="Hyperlink"/>
          <w:rFonts w:cstheme="minorHAnsi"/>
          <w:color w:val="auto"/>
          <w:sz w:val="24"/>
          <w:szCs w:val="24"/>
          <w:u w:val="none"/>
        </w:rPr>
        <w:t>L</w:t>
      </w:r>
      <w:r w:rsidR="00507D29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egislature is </w:t>
      </w:r>
      <w:r w:rsidR="00C60628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discussing </w:t>
      </w:r>
      <w:r w:rsidR="00507D29" w:rsidRPr="00D41294">
        <w:rPr>
          <w:rStyle w:val="Hyperlink"/>
          <w:rFonts w:cstheme="minorHAnsi"/>
          <w:color w:val="auto"/>
          <w:sz w:val="24"/>
          <w:szCs w:val="24"/>
          <w:u w:val="none"/>
        </w:rPr>
        <w:t>which of the COVID</w:t>
      </w:r>
      <w:r w:rsidR="00AA05F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-19</w:t>
      </w:r>
      <w:r w:rsidR="00FE6BEB" w:rsidRPr="00D41294">
        <w:rPr>
          <w:rStyle w:val="Hyperlink"/>
          <w:rFonts w:cstheme="minorHAnsi"/>
          <w:color w:val="auto"/>
          <w:sz w:val="24"/>
          <w:szCs w:val="24"/>
          <w:u w:val="none"/>
        </w:rPr>
        <w:t>-l</w:t>
      </w:r>
      <w:r w:rsidR="00507D29" w:rsidRPr="00D41294">
        <w:rPr>
          <w:rStyle w:val="Hyperlink"/>
          <w:rFonts w:cstheme="minorHAnsi"/>
          <w:color w:val="auto"/>
          <w:sz w:val="24"/>
          <w:szCs w:val="24"/>
          <w:u w:val="none"/>
        </w:rPr>
        <w:t>aunched</w:t>
      </w:r>
      <w:r w:rsidR="00B521C1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meeting</w:t>
      </w:r>
      <w:r w:rsidR="00507D29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protocols will be</w:t>
      </w:r>
      <w:r w:rsidR="00C60628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changed</w:t>
      </w:r>
      <w:r w:rsidR="00507D29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AE7A5D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as </w:t>
      </w:r>
      <w:r w:rsidR="001B34F6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PNA </w:t>
      </w:r>
      <w:r w:rsidR="00AE7A5D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works </w:t>
      </w:r>
      <w:r w:rsidR="001B34F6" w:rsidRPr="00D41294">
        <w:rPr>
          <w:rStyle w:val="Hyperlink"/>
          <w:rFonts w:cstheme="minorHAnsi"/>
          <w:color w:val="auto"/>
          <w:sz w:val="24"/>
          <w:szCs w:val="24"/>
          <w:u w:val="none"/>
        </w:rPr>
        <w:t>to ensure meaningful access</w:t>
      </w:r>
      <w:r w:rsidR="00507D29" w:rsidRPr="00D41294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14:paraId="06089D11" w14:textId="08FE05DA" w:rsidR="009A68AE" w:rsidRPr="00D41294" w:rsidRDefault="00A24A05" w:rsidP="005C0799">
      <w:pPr>
        <w:shd w:val="clear" w:color="auto" w:fill="FFFFFF"/>
        <w:spacing w:after="100" w:afterAutospacing="1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41294">
        <w:rPr>
          <w:rStyle w:val="Hyperlink"/>
          <w:rFonts w:cstheme="minorHAnsi"/>
          <w:color w:val="auto"/>
          <w:sz w:val="24"/>
          <w:szCs w:val="24"/>
          <w:u w:val="none"/>
        </w:rPr>
        <w:t>The commonwealth’s</w:t>
      </w:r>
      <w:r w:rsidR="009A68AE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Disease Prevention and Control Law</w:t>
      </w:r>
      <w:r w:rsidR="00AE7A5D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9A68AE" w:rsidRPr="00D41294">
        <w:rPr>
          <w:rStyle w:val="Hyperlink"/>
          <w:rFonts w:cstheme="minorHAnsi"/>
          <w:color w:val="auto"/>
          <w:sz w:val="24"/>
          <w:szCs w:val="24"/>
          <w:u w:val="none"/>
        </w:rPr>
        <w:t>– enacted in 1955</w:t>
      </w:r>
      <w:r w:rsidR="00BB442C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to protect </w:t>
      </w:r>
      <w:r w:rsidR="00E93727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those who contracted syphilis from public stigma </w:t>
      </w:r>
      <w:r w:rsidR="00095C12" w:rsidRPr="00D41294">
        <w:rPr>
          <w:rStyle w:val="Hyperlink"/>
          <w:rFonts w:cstheme="minorHAnsi"/>
          <w:color w:val="auto"/>
          <w:sz w:val="24"/>
          <w:szCs w:val="24"/>
          <w:u w:val="none"/>
        </w:rPr>
        <w:t>– has</w:t>
      </w:r>
      <w:r w:rsidR="00D533EB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long given the state Department of Health unchecked discretion to determine </w:t>
      </w:r>
      <w:r w:rsidR="00B81290" w:rsidRPr="00D4129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what infectious disease and community health records, if any, will be released to the public. </w:t>
      </w:r>
      <w:r w:rsidR="00B1146E" w:rsidRPr="00D41294">
        <w:rPr>
          <w:rFonts w:cstheme="minorHAnsi"/>
          <w:sz w:val="24"/>
          <w:szCs w:val="24"/>
        </w:rPr>
        <w:t>To date, n</w:t>
      </w:r>
      <w:r w:rsidR="008F7F89" w:rsidRPr="00D41294">
        <w:rPr>
          <w:rFonts w:cstheme="minorHAnsi"/>
          <w:sz w:val="24"/>
          <w:szCs w:val="24"/>
        </w:rPr>
        <w:t xml:space="preserve">o </w:t>
      </w:r>
      <w:r w:rsidR="00B13D5F" w:rsidRPr="00D41294">
        <w:rPr>
          <w:rFonts w:cstheme="minorHAnsi"/>
          <w:sz w:val="24"/>
          <w:szCs w:val="24"/>
        </w:rPr>
        <w:t>public records request</w:t>
      </w:r>
      <w:r w:rsidR="00814EE8" w:rsidRPr="00D41294">
        <w:rPr>
          <w:rFonts w:cstheme="minorHAnsi"/>
          <w:sz w:val="24"/>
          <w:szCs w:val="24"/>
        </w:rPr>
        <w:t xml:space="preserve">er – citizen, </w:t>
      </w:r>
      <w:proofErr w:type="gramStart"/>
      <w:r w:rsidR="00814EE8" w:rsidRPr="00D41294">
        <w:rPr>
          <w:rFonts w:cstheme="minorHAnsi"/>
          <w:sz w:val="24"/>
          <w:szCs w:val="24"/>
        </w:rPr>
        <w:t>legislator</w:t>
      </w:r>
      <w:proofErr w:type="gramEnd"/>
      <w:r w:rsidR="00814EE8" w:rsidRPr="00D41294">
        <w:rPr>
          <w:rFonts w:cstheme="minorHAnsi"/>
          <w:sz w:val="24"/>
          <w:szCs w:val="24"/>
        </w:rPr>
        <w:t xml:space="preserve"> or journalist --</w:t>
      </w:r>
      <w:r w:rsidR="00036336" w:rsidRPr="00D41294">
        <w:rPr>
          <w:rFonts w:cstheme="minorHAnsi"/>
          <w:sz w:val="24"/>
          <w:szCs w:val="24"/>
        </w:rPr>
        <w:t xml:space="preserve"> </w:t>
      </w:r>
      <w:r w:rsidR="00B13D5F" w:rsidRPr="00D41294">
        <w:rPr>
          <w:rFonts w:cstheme="minorHAnsi"/>
          <w:sz w:val="24"/>
          <w:szCs w:val="24"/>
        </w:rPr>
        <w:t>has overcome the DPCL confidentiality provisions.</w:t>
      </w:r>
      <w:r w:rsidR="001B34F6" w:rsidRPr="00D41294">
        <w:rPr>
          <w:rFonts w:cstheme="minorHAnsi"/>
          <w:sz w:val="24"/>
          <w:szCs w:val="24"/>
        </w:rPr>
        <w:t xml:space="preserve"> This needs to change.</w:t>
      </w:r>
    </w:p>
    <w:p w14:paraId="44F7ED83" w14:textId="4E015F3B" w:rsidR="001000B6" w:rsidRPr="00D41294" w:rsidRDefault="00FC2D9B" w:rsidP="005C0799">
      <w:pPr>
        <w:shd w:val="clear" w:color="auto" w:fill="FFFFFF"/>
        <w:spacing w:after="180" w:line="240" w:lineRule="auto"/>
        <w:jc w:val="both"/>
        <w:rPr>
          <w:rFonts w:cstheme="minorHAnsi"/>
          <w:sz w:val="24"/>
          <w:szCs w:val="24"/>
        </w:rPr>
      </w:pPr>
      <w:r w:rsidRPr="00D41294">
        <w:rPr>
          <w:rFonts w:eastAsia="Times New Roman" w:cstheme="minorHAnsi"/>
          <w:sz w:val="24"/>
          <w:szCs w:val="24"/>
        </w:rPr>
        <w:t xml:space="preserve">Legislation sponsored by state Rep. Craig </w:t>
      </w:r>
      <w:proofErr w:type="spellStart"/>
      <w:r w:rsidRPr="00D41294">
        <w:rPr>
          <w:rFonts w:eastAsia="Times New Roman" w:cstheme="minorHAnsi"/>
          <w:sz w:val="24"/>
          <w:szCs w:val="24"/>
        </w:rPr>
        <w:t>Staats</w:t>
      </w:r>
      <w:proofErr w:type="spellEnd"/>
      <w:r w:rsidRPr="00D41294">
        <w:rPr>
          <w:rFonts w:eastAsia="Times New Roman" w:cstheme="minorHAnsi"/>
          <w:sz w:val="24"/>
          <w:szCs w:val="24"/>
        </w:rPr>
        <w:t xml:space="preserve"> (R-Bucks) would </w:t>
      </w:r>
      <w:r w:rsidR="00087AC0" w:rsidRPr="00D41294">
        <w:rPr>
          <w:rFonts w:eastAsia="Times New Roman" w:cstheme="minorHAnsi"/>
          <w:sz w:val="24"/>
          <w:szCs w:val="24"/>
        </w:rPr>
        <w:t>make</w:t>
      </w:r>
      <w:r w:rsidR="00DE3CCF" w:rsidRPr="00D41294">
        <w:rPr>
          <w:rFonts w:eastAsia="Times New Roman" w:cstheme="minorHAnsi"/>
          <w:sz w:val="24"/>
          <w:szCs w:val="24"/>
        </w:rPr>
        <w:t xml:space="preserve"> </w:t>
      </w:r>
      <w:r w:rsidR="00666363" w:rsidRPr="00D41294">
        <w:rPr>
          <w:rFonts w:eastAsia="Times New Roman" w:cstheme="minorHAnsi"/>
          <w:sz w:val="24"/>
          <w:szCs w:val="24"/>
        </w:rPr>
        <w:t>disease</w:t>
      </w:r>
      <w:r w:rsidR="00DE3CCF" w:rsidRPr="00D41294">
        <w:rPr>
          <w:rFonts w:eastAsia="Times New Roman" w:cstheme="minorHAnsi"/>
          <w:sz w:val="24"/>
          <w:szCs w:val="24"/>
        </w:rPr>
        <w:t xml:space="preserve"> and community </w:t>
      </w:r>
      <w:r w:rsidR="009B06C0" w:rsidRPr="00D41294">
        <w:rPr>
          <w:rFonts w:eastAsia="Times New Roman" w:cstheme="minorHAnsi"/>
          <w:sz w:val="24"/>
          <w:szCs w:val="24"/>
        </w:rPr>
        <w:t xml:space="preserve">health </w:t>
      </w:r>
      <w:r w:rsidR="00DE3CCF" w:rsidRPr="00D41294">
        <w:rPr>
          <w:rFonts w:eastAsia="Times New Roman" w:cstheme="minorHAnsi"/>
          <w:sz w:val="24"/>
          <w:szCs w:val="24"/>
        </w:rPr>
        <w:t>information</w:t>
      </w:r>
      <w:r w:rsidR="009B06C0" w:rsidRPr="00D41294">
        <w:rPr>
          <w:rFonts w:eastAsia="Times New Roman" w:cstheme="minorHAnsi"/>
          <w:sz w:val="24"/>
          <w:szCs w:val="24"/>
        </w:rPr>
        <w:t xml:space="preserve"> under</w:t>
      </w:r>
      <w:r w:rsidR="00DE3CCF" w:rsidRPr="00D41294">
        <w:rPr>
          <w:rFonts w:eastAsia="Times New Roman" w:cstheme="minorHAnsi"/>
          <w:sz w:val="24"/>
          <w:szCs w:val="24"/>
        </w:rPr>
        <w:t xml:space="preserve"> </w:t>
      </w:r>
      <w:r w:rsidR="00666363" w:rsidRPr="00D41294">
        <w:rPr>
          <w:rFonts w:eastAsia="Times New Roman" w:cstheme="minorHAnsi"/>
          <w:sz w:val="24"/>
          <w:szCs w:val="24"/>
        </w:rPr>
        <w:t xml:space="preserve">the DPCL subject to the </w:t>
      </w:r>
      <w:r w:rsidR="000155A0">
        <w:rPr>
          <w:rFonts w:eastAsia="Times New Roman" w:cstheme="minorHAnsi"/>
          <w:sz w:val="24"/>
          <w:szCs w:val="24"/>
        </w:rPr>
        <w:t>RTKL</w:t>
      </w:r>
      <w:r w:rsidR="00EE2748" w:rsidRPr="00D41294">
        <w:rPr>
          <w:rFonts w:cstheme="minorHAnsi"/>
          <w:sz w:val="24"/>
          <w:szCs w:val="24"/>
        </w:rPr>
        <w:t xml:space="preserve"> </w:t>
      </w:r>
      <w:r w:rsidR="00E673B8" w:rsidRPr="00D41294">
        <w:rPr>
          <w:rFonts w:cstheme="minorHAnsi"/>
          <w:sz w:val="24"/>
          <w:szCs w:val="24"/>
        </w:rPr>
        <w:t xml:space="preserve">without </w:t>
      </w:r>
      <w:r w:rsidR="00EA524B" w:rsidRPr="00D41294">
        <w:rPr>
          <w:rFonts w:cstheme="minorHAnsi"/>
          <w:sz w:val="24"/>
          <w:szCs w:val="24"/>
        </w:rPr>
        <w:t>threaten</w:t>
      </w:r>
      <w:r w:rsidR="00E673B8" w:rsidRPr="00D41294">
        <w:rPr>
          <w:rFonts w:cstheme="minorHAnsi"/>
          <w:sz w:val="24"/>
          <w:szCs w:val="24"/>
        </w:rPr>
        <w:t>ing</w:t>
      </w:r>
      <w:r w:rsidR="00EA524B" w:rsidRPr="00D41294">
        <w:rPr>
          <w:rFonts w:cstheme="minorHAnsi"/>
          <w:sz w:val="24"/>
          <w:szCs w:val="24"/>
        </w:rPr>
        <w:t xml:space="preserve"> to </w:t>
      </w:r>
      <w:r w:rsidR="0094379D" w:rsidRPr="00D41294">
        <w:rPr>
          <w:rFonts w:cstheme="minorHAnsi"/>
          <w:sz w:val="24"/>
          <w:szCs w:val="24"/>
        </w:rPr>
        <w:t>expose private health records.</w:t>
      </w:r>
      <w:r w:rsidR="00A96F3D" w:rsidRPr="00D41294">
        <w:rPr>
          <w:rFonts w:cstheme="minorHAnsi"/>
          <w:sz w:val="24"/>
          <w:szCs w:val="24"/>
        </w:rPr>
        <w:t xml:space="preserve"> </w:t>
      </w:r>
      <w:r w:rsidR="00AA2EBE" w:rsidRPr="00D41294">
        <w:rPr>
          <w:rFonts w:cstheme="minorHAnsi"/>
          <w:sz w:val="24"/>
          <w:szCs w:val="24"/>
        </w:rPr>
        <w:t>PNA</w:t>
      </w:r>
      <w:r w:rsidR="00C1623A" w:rsidRPr="00D41294">
        <w:rPr>
          <w:rFonts w:cstheme="minorHAnsi"/>
          <w:sz w:val="24"/>
          <w:szCs w:val="24"/>
        </w:rPr>
        <w:t xml:space="preserve"> strongly supports </w:t>
      </w:r>
      <w:hyperlink r:id="rId10" w:history="1">
        <w:r w:rsidR="00C1623A" w:rsidRPr="00D41294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House Bill 1893</w:t>
        </w:r>
      </w:hyperlink>
      <w:r w:rsidR="00C1623A" w:rsidRPr="00D41294">
        <w:rPr>
          <w:rFonts w:cstheme="minorHAnsi"/>
          <w:sz w:val="24"/>
          <w:szCs w:val="24"/>
        </w:rPr>
        <w:t>.</w:t>
      </w:r>
      <w:r w:rsidR="00B6618A" w:rsidRPr="00D41294">
        <w:rPr>
          <w:rFonts w:cstheme="minorHAnsi"/>
          <w:sz w:val="24"/>
          <w:szCs w:val="24"/>
        </w:rPr>
        <w:t xml:space="preserve"> </w:t>
      </w:r>
      <w:r w:rsidR="004B46B0" w:rsidRPr="00D41294">
        <w:rPr>
          <w:rFonts w:cstheme="minorHAnsi"/>
          <w:sz w:val="24"/>
          <w:szCs w:val="24"/>
        </w:rPr>
        <w:t>In the fall t</w:t>
      </w:r>
      <w:r w:rsidR="00556DD8" w:rsidRPr="00D41294">
        <w:rPr>
          <w:rFonts w:cstheme="minorHAnsi"/>
          <w:sz w:val="24"/>
          <w:szCs w:val="24"/>
        </w:rPr>
        <w:t xml:space="preserve">he </w:t>
      </w:r>
      <w:r w:rsidR="00D73351" w:rsidRPr="00D41294">
        <w:rPr>
          <w:rFonts w:cstheme="minorHAnsi"/>
          <w:sz w:val="24"/>
          <w:szCs w:val="24"/>
        </w:rPr>
        <w:t>bill</w:t>
      </w:r>
      <w:r w:rsidR="00556DD8" w:rsidRPr="00D41294">
        <w:rPr>
          <w:rFonts w:cstheme="minorHAnsi"/>
          <w:sz w:val="24"/>
          <w:szCs w:val="24"/>
        </w:rPr>
        <w:t xml:space="preserve"> </w:t>
      </w:r>
      <w:r w:rsidR="00753F17" w:rsidRPr="00D41294">
        <w:rPr>
          <w:rFonts w:cstheme="minorHAnsi"/>
          <w:sz w:val="24"/>
          <w:szCs w:val="24"/>
        </w:rPr>
        <w:t>passed th</w:t>
      </w:r>
      <w:r w:rsidR="00556DD8" w:rsidRPr="00D41294">
        <w:rPr>
          <w:rFonts w:cstheme="minorHAnsi"/>
          <w:sz w:val="24"/>
          <w:szCs w:val="24"/>
        </w:rPr>
        <w:t xml:space="preserve">e House </w:t>
      </w:r>
      <w:r w:rsidR="00200052" w:rsidRPr="00D41294">
        <w:rPr>
          <w:rFonts w:cstheme="minorHAnsi"/>
          <w:sz w:val="24"/>
          <w:szCs w:val="24"/>
        </w:rPr>
        <w:t xml:space="preserve">and </w:t>
      </w:r>
      <w:r w:rsidR="00753F17" w:rsidRPr="00D41294">
        <w:rPr>
          <w:rFonts w:cstheme="minorHAnsi"/>
          <w:sz w:val="24"/>
          <w:szCs w:val="24"/>
        </w:rPr>
        <w:t xml:space="preserve">is now in the </w:t>
      </w:r>
      <w:r w:rsidR="00D20575" w:rsidRPr="00D41294">
        <w:rPr>
          <w:rFonts w:cstheme="minorHAnsi"/>
          <w:sz w:val="24"/>
          <w:szCs w:val="24"/>
        </w:rPr>
        <w:t xml:space="preserve">Pennsylvania </w:t>
      </w:r>
      <w:r w:rsidR="00753F17" w:rsidRPr="00D41294">
        <w:rPr>
          <w:rFonts w:cstheme="minorHAnsi"/>
          <w:sz w:val="24"/>
          <w:szCs w:val="24"/>
        </w:rPr>
        <w:t>Senate.</w:t>
      </w:r>
      <w:r w:rsidR="00C70148" w:rsidRPr="00D41294">
        <w:rPr>
          <w:rFonts w:cstheme="minorHAnsi"/>
          <w:sz w:val="24"/>
          <w:szCs w:val="24"/>
        </w:rPr>
        <w:t xml:space="preserve"> A</w:t>
      </w:r>
      <w:r w:rsidR="00FF5E31" w:rsidRPr="00D41294">
        <w:rPr>
          <w:rFonts w:cstheme="minorHAnsi"/>
          <w:sz w:val="24"/>
          <w:szCs w:val="24"/>
        </w:rPr>
        <w:t>ccess</w:t>
      </w:r>
      <w:r w:rsidR="00E50C3E" w:rsidRPr="00D41294">
        <w:rPr>
          <w:rFonts w:cstheme="minorHAnsi"/>
          <w:sz w:val="24"/>
          <w:szCs w:val="24"/>
        </w:rPr>
        <w:t xml:space="preserve"> </w:t>
      </w:r>
      <w:r w:rsidR="00C70148" w:rsidRPr="00D41294">
        <w:rPr>
          <w:rFonts w:cstheme="minorHAnsi"/>
          <w:sz w:val="24"/>
          <w:szCs w:val="24"/>
        </w:rPr>
        <w:t xml:space="preserve">to </w:t>
      </w:r>
      <w:r w:rsidR="00174895" w:rsidRPr="00D41294">
        <w:rPr>
          <w:rFonts w:cstheme="minorHAnsi"/>
          <w:sz w:val="24"/>
          <w:szCs w:val="24"/>
        </w:rPr>
        <w:t xml:space="preserve">COVID-19 or other </w:t>
      </w:r>
      <w:r w:rsidR="00E50C3E" w:rsidRPr="00D41294">
        <w:rPr>
          <w:rFonts w:cstheme="minorHAnsi"/>
          <w:sz w:val="24"/>
          <w:szCs w:val="24"/>
        </w:rPr>
        <w:t xml:space="preserve">infectious disease and public health </w:t>
      </w:r>
      <w:r w:rsidR="00FF5E31" w:rsidRPr="00D41294">
        <w:rPr>
          <w:rFonts w:cstheme="minorHAnsi"/>
          <w:sz w:val="24"/>
          <w:szCs w:val="24"/>
        </w:rPr>
        <w:t xml:space="preserve">information </w:t>
      </w:r>
      <w:r w:rsidR="00C70148" w:rsidRPr="00D41294">
        <w:rPr>
          <w:rFonts w:cstheme="minorHAnsi"/>
          <w:sz w:val="24"/>
          <w:szCs w:val="24"/>
        </w:rPr>
        <w:t xml:space="preserve">not only </w:t>
      </w:r>
      <w:r w:rsidR="00FF5E31" w:rsidRPr="00D41294">
        <w:rPr>
          <w:rFonts w:cstheme="minorHAnsi"/>
          <w:sz w:val="24"/>
          <w:szCs w:val="24"/>
        </w:rPr>
        <w:t>helps</w:t>
      </w:r>
      <w:r w:rsidR="005F657D" w:rsidRPr="00D41294">
        <w:rPr>
          <w:rFonts w:cstheme="minorHAnsi"/>
          <w:sz w:val="24"/>
          <w:szCs w:val="24"/>
        </w:rPr>
        <w:t xml:space="preserve"> the public</w:t>
      </w:r>
      <w:r w:rsidR="00FF5E31" w:rsidRPr="00D41294">
        <w:rPr>
          <w:rFonts w:cstheme="minorHAnsi"/>
          <w:sz w:val="24"/>
          <w:szCs w:val="24"/>
        </w:rPr>
        <w:t xml:space="preserve"> </w:t>
      </w:r>
      <w:r w:rsidR="007F4FD4" w:rsidRPr="00D41294">
        <w:rPr>
          <w:rFonts w:cstheme="minorHAnsi"/>
          <w:sz w:val="24"/>
          <w:szCs w:val="24"/>
        </w:rPr>
        <w:t xml:space="preserve">to </w:t>
      </w:r>
      <w:r w:rsidR="008D42E7" w:rsidRPr="00D41294">
        <w:rPr>
          <w:rFonts w:cstheme="minorHAnsi"/>
          <w:sz w:val="24"/>
          <w:szCs w:val="24"/>
        </w:rPr>
        <w:t>better understand, prepare for, and respond to disease outbreaks</w:t>
      </w:r>
      <w:r w:rsidR="003052B9" w:rsidRPr="00D41294">
        <w:rPr>
          <w:rFonts w:cstheme="minorHAnsi"/>
          <w:sz w:val="24"/>
          <w:szCs w:val="24"/>
        </w:rPr>
        <w:t>,</w:t>
      </w:r>
      <w:r w:rsidR="00FF5E31" w:rsidRPr="00D41294">
        <w:rPr>
          <w:rFonts w:cstheme="minorHAnsi"/>
          <w:sz w:val="24"/>
          <w:szCs w:val="24"/>
        </w:rPr>
        <w:t xml:space="preserve"> </w:t>
      </w:r>
      <w:r w:rsidR="00C70148" w:rsidRPr="00D41294">
        <w:rPr>
          <w:rFonts w:cstheme="minorHAnsi"/>
          <w:sz w:val="24"/>
          <w:szCs w:val="24"/>
        </w:rPr>
        <w:t xml:space="preserve">but it also holds government accountable for its </w:t>
      </w:r>
      <w:r w:rsidR="008F43BF" w:rsidRPr="00D41294">
        <w:rPr>
          <w:rFonts w:cstheme="minorHAnsi"/>
          <w:sz w:val="24"/>
          <w:szCs w:val="24"/>
        </w:rPr>
        <w:t>actions</w:t>
      </w:r>
      <w:r w:rsidR="00BB7EC1" w:rsidRPr="00D41294">
        <w:rPr>
          <w:rFonts w:cstheme="minorHAnsi"/>
          <w:sz w:val="24"/>
          <w:szCs w:val="24"/>
        </w:rPr>
        <w:t>, or lack thereof.</w:t>
      </w:r>
    </w:p>
    <w:p w14:paraId="47013E8C" w14:textId="7408119C" w:rsidR="00AB2FE7" w:rsidRPr="00D41294" w:rsidRDefault="001000B6" w:rsidP="005C0799">
      <w:pPr>
        <w:shd w:val="clear" w:color="auto" w:fill="FFFFFF"/>
        <w:spacing w:after="180" w:line="240" w:lineRule="auto"/>
        <w:jc w:val="both"/>
        <w:rPr>
          <w:rFonts w:cstheme="minorHAnsi"/>
          <w:sz w:val="24"/>
          <w:szCs w:val="24"/>
        </w:rPr>
      </w:pPr>
      <w:r w:rsidRPr="00D41294">
        <w:rPr>
          <w:rFonts w:eastAsia="Times New Roman" w:cstheme="minorHAnsi"/>
          <w:sz w:val="24"/>
          <w:szCs w:val="24"/>
        </w:rPr>
        <w:t xml:space="preserve"> </w:t>
      </w:r>
      <w:r w:rsidR="00AB2FE7" w:rsidRPr="00D41294">
        <w:rPr>
          <w:rFonts w:eastAsia="Times New Roman" w:cstheme="minorHAnsi"/>
          <w:sz w:val="24"/>
          <w:szCs w:val="24"/>
        </w:rPr>
        <w:t>“Research suggests that access to government information is indeed essential for our health and well-being</w:t>
      </w:r>
      <w:r w:rsidR="00660D73" w:rsidRPr="00D41294">
        <w:rPr>
          <w:rFonts w:eastAsia="Times New Roman" w:cstheme="minorHAnsi"/>
          <w:sz w:val="24"/>
          <w:szCs w:val="24"/>
        </w:rPr>
        <w:t xml:space="preserve">,’’ </w:t>
      </w:r>
      <w:proofErr w:type="spellStart"/>
      <w:r w:rsidR="00660D73" w:rsidRPr="00D41294">
        <w:rPr>
          <w:rFonts w:eastAsia="Times New Roman" w:cstheme="minorHAnsi"/>
          <w:sz w:val="24"/>
          <w:szCs w:val="24"/>
        </w:rPr>
        <w:t>Cuillier</w:t>
      </w:r>
      <w:proofErr w:type="spellEnd"/>
      <w:r w:rsidR="00660D73" w:rsidRPr="00D41294">
        <w:rPr>
          <w:rFonts w:eastAsia="Times New Roman" w:cstheme="minorHAnsi"/>
          <w:sz w:val="24"/>
          <w:szCs w:val="24"/>
        </w:rPr>
        <w:t>, who is also president of the National Freedom of Information Coalition</w:t>
      </w:r>
      <w:r w:rsidRPr="00D41294">
        <w:rPr>
          <w:rFonts w:eastAsia="Times New Roman" w:cstheme="minorHAnsi"/>
          <w:sz w:val="24"/>
          <w:szCs w:val="24"/>
        </w:rPr>
        <w:t xml:space="preserve">, wrote </w:t>
      </w:r>
      <w:r w:rsidR="00075CBA" w:rsidRPr="00D41294">
        <w:rPr>
          <w:rFonts w:eastAsia="Times New Roman" w:cstheme="minorHAnsi"/>
          <w:sz w:val="24"/>
          <w:szCs w:val="24"/>
        </w:rPr>
        <w:t xml:space="preserve">in </w:t>
      </w:r>
      <w:r w:rsidR="00F56F3B" w:rsidRPr="00D41294">
        <w:rPr>
          <w:rFonts w:eastAsia="Times New Roman" w:cstheme="minorHAnsi"/>
          <w:sz w:val="24"/>
          <w:szCs w:val="24"/>
        </w:rPr>
        <w:t>The Conversation piece</w:t>
      </w:r>
      <w:r w:rsidRPr="00D41294">
        <w:rPr>
          <w:rFonts w:eastAsia="Times New Roman" w:cstheme="minorHAnsi"/>
          <w:sz w:val="24"/>
          <w:szCs w:val="24"/>
        </w:rPr>
        <w:t>. “</w:t>
      </w:r>
      <w:r w:rsidR="00AB2FE7" w:rsidRPr="00D41294">
        <w:rPr>
          <w:rFonts w:eastAsia="Times New Roman" w:cstheme="minorHAnsi"/>
          <w:sz w:val="24"/>
          <w:szCs w:val="24"/>
        </w:rPr>
        <w:t>Studies have shown that making government information open leads to </w:t>
      </w:r>
      <w:hyperlink r:id="rId11" w:history="1">
        <w:r w:rsidR="00AB2FE7" w:rsidRPr="00D41294">
          <w:rPr>
            <w:rFonts w:eastAsia="Times New Roman" w:cstheme="minorHAnsi"/>
            <w:sz w:val="24"/>
            <w:szCs w:val="24"/>
          </w:rPr>
          <w:t>cleaner drinking water</w:t>
        </w:r>
      </w:hyperlink>
      <w:r w:rsidR="00AB2FE7" w:rsidRPr="00D41294">
        <w:rPr>
          <w:rFonts w:eastAsia="Times New Roman" w:cstheme="minorHAnsi"/>
          <w:sz w:val="24"/>
          <w:szCs w:val="24"/>
        </w:rPr>
        <w:t>, </w:t>
      </w:r>
      <w:hyperlink r:id="rId12" w:history="1">
        <w:r w:rsidR="00AB2FE7" w:rsidRPr="00D41294">
          <w:rPr>
            <w:rFonts w:eastAsia="Times New Roman" w:cstheme="minorHAnsi"/>
            <w:sz w:val="24"/>
            <w:szCs w:val="24"/>
          </w:rPr>
          <w:t>safer restaurant food</w:t>
        </w:r>
      </w:hyperlink>
      <w:r w:rsidR="00AB2FE7" w:rsidRPr="00D41294">
        <w:rPr>
          <w:rFonts w:eastAsia="Times New Roman" w:cstheme="minorHAnsi"/>
          <w:sz w:val="24"/>
          <w:szCs w:val="24"/>
        </w:rPr>
        <w:t>, </w:t>
      </w:r>
      <w:hyperlink r:id="rId13" w:history="1">
        <w:r w:rsidR="00AB2FE7" w:rsidRPr="00D41294">
          <w:rPr>
            <w:rFonts w:eastAsia="Times New Roman" w:cstheme="minorHAnsi"/>
            <w:sz w:val="24"/>
            <w:szCs w:val="24"/>
          </w:rPr>
          <w:t>less corruption</w:t>
        </w:r>
      </w:hyperlink>
      <w:r w:rsidR="00AB2FE7" w:rsidRPr="00D41294">
        <w:rPr>
          <w:rFonts w:eastAsia="Times New Roman" w:cstheme="minorHAnsi"/>
          <w:sz w:val="24"/>
          <w:szCs w:val="24"/>
        </w:rPr>
        <w:t>, and </w:t>
      </w:r>
      <w:hyperlink r:id="rId14" w:history="1">
        <w:r w:rsidR="00AB2FE7" w:rsidRPr="00BD1ABD">
          <w:rPr>
            <w:rFonts w:eastAsia="Times New Roman" w:cstheme="minorHAnsi"/>
            <w:sz w:val="24"/>
            <w:szCs w:val="24"/>
          </w:rPr>
          <w:t>more confidence in government</w:t>
        </w:r>
      </w:hyperlink>
      <w:r w:rsidR="00AB2FE7" w:rsidRPr="00BD1ABD">
        <w:rPr>
          <w:rFonts w:eastAsia="Times New Roman" w:cstheme="minorHAnsi"/>
          <w:sz w:val="24"/>
          <w:szCs w:val="24"/>
        </w:rPr>
        <w:t>.</w:t>
      </w:r>
      <w:r w:rsidR="007F4E60" w:rsidRPr="00BD1ABD">
        <w:rPr>
          <w:rFonts w:eastAsia="Times New Roman" w:cstheme="minorHAnsi"/>
          <w:sz w:val="24"/>
          <w:szCs w:val="24"/>
        </w:rPr>
        <w:t>”</w:t>
      </w:r>
    </w:p>
    <w:p w14:paraId="75ADE4B7" w14:textId="77777777" w:rsidR="001B34F6" w:rsidRPr="00D41294" w:rsidRDefault="00473DE0" w:rsidP="005C0799">
      <w:pPr>
        <w:shd w:val="clear" w:color="auto" w:fill="FFFFFF"/>
        <w:spacing w:after="180" w:line="240" w:lineRule="auto"/>
        <w:jc w:val="both"/>
        <w:rPr>
          <w:rFonts w:eastAsia="Times New Roman" w:cstheme="minorHAnsi"/>
          <w:sz w:val="24"/>
          <w:szCs w:val="24"/>
        </w:rPr>
      </w:pPr>
      <w:r w:rsidRPr="00D41294">
        <w:rPr>
          <w:rFonts w:cstheme="minorHAnsi"/>
          <w:sz w:val="24"/>
          <w:szCs w:val="24"/>
        </w:rPr>
        <w:t>“</w:t>
      </w:r>
      <w:hyperlink r:id="rId15" w:history="1">
        <w:r w:rsidR="00BC0AAA" w:rsidRPr="00D41294">
          <w:rPr>
            <w:rFonts w:eastAsia="Times New Roman" w:cstheme="minorHAnsi"/>
            <w:sz w:val="24"/>
            <w:szCs w:val="24"/>
          </w:rPr>
          <w:t>James Hamilton</w:t>
        </w:r>
      </w:hyperlink>
      <w:r w:rsidR="00BC0AAA" w:rsidRPr="00D41294">
        <w:rPr>
          <w:rFonts w:eastAsia="Times New Roman" w:cstheme="minorHAnsi"/>
          <w:sz w:val="24"/>
          <w:szCs w:val="24"/>
        </w:rPr>
        <w:t>, the Stanford economist, has found that </w:t>
      </w:r>
      <w:hyperlink r:id="rId16" w:history="1">
        <w:r w:rsidR="00BC0AAA" w:rsidRPr="00D41294">
          <w:rPr>
            <w:rFonts w:eastAsia="Times New Roman" w:cstheme="minorHAnsi"/>
            <w:sz w:val="24"/>
            <w:szCs w:val="24"/>
          </w:rPr>
          <w:t>for every $1 spent by news organizations</w:t>
        </w:r>
      </w:hyperlink>
      <w:r w:rsidR="00BC0AAA" w:rsidRPr="00D41294">
        <w:rPr>
          <w:rFonts w:eastAsia="Times New Roman" w:cstheme="minorHAnsi"/>
          <w:sz w:val="24"/>
          <w:szCs w:val="24"/>
        </w:rPr>
        <w:t> on public records-based investigative reporting, the public derives $287 in benefits</w:t>
      </w:r>
      <w:r w:rsidRPr="00D41294">
        <w:rPr>
          <w:rFonts w:eastAsia="Times New Roman" w:cstheme="minorHAnsi"/>
          <w:sz w:val="24"/>
          <w:szCs w:val="24"/>
        </w:rPr>
        <w:t xml:space="preserve">,’’ </w:t>
      </w:r>
      <w:proofErr w:type="spellStart"/>
      <w:r w:rsidRPr="00D41294">
        <w:rPr>
          <w:rFonts w:eastAsia="Times New Roman" w:cstheme="minorHAnsi"/>
          <w:sz w:val="24"/>
          <w:szCs w:val="24"/>
        </w:rPr>
        <w:t>Cuillier</w:t>
      </w:r>
      <w:proofErr w:type="spellEnd"/>
      <w:r w:rsidRPr="00D41294">
        <w:rPr>
          <w:rFonts w:eastAsia="Times New Roman" w:cstheme="minorHAnsi"/>
          <w:sz w:val="24"/>
          <w:szCs w:val="24"/>
        </w:rPr>
        <w:t xml:space="preserve"> continued</w:t>
      </w:r>
      <w:r w:rsidR="00075CBA" w:rsidRPr="00D41294">
        <w:rPr>
          <w:rFonts w:eastAsia="Times New Roman" w:cstheme="minorHAnsi"/>
          <w:sz w:val="24"/>
          <w:szCs w:val="24"/>
        </w:rPr>
        <w:t>.</w:t>
      </w:r>
      <w:r w:rsidR="00BC0AAA" w:rsidRPr="00D41294">
        <w:rPr>
          <w:rFonts w:eastAsia="Times New Roman" w:cstheme="minorHAnsi"/>
          <w:sz w:val="24"/>
          <w:szCs w:val="24"/>
        </w:rPr>
        <w:t xml:space="preserve"> </w:t>
      </w:r>
      <w:r w:rsidRPr="00D41294">
        <w:rPr>
          <w:rFonts w:eastAsia="Times New Roman" w:cstheme="minorHAnsi"/>
          <w:sz w:val="24"/>
          <w:szCs w:val="24"/>
        </w:rPr>
        <w:t>“</w:t>
      </w:r>
      <w:r w:rsidR="00BC0AAA" w:rsidRPr="00D41294">
        <w:rPr>
          <w:rFonts w:eastAsia="Times New Roman" w:cstheme="minorHAnsi"/>
          <w:sz w:val="24"/>
          <w:szCs w:val="24"/>
        </w:rPr>
        <w:t>The free flow of information makes for a better society and a better economy. It’s a smart return on investment.</w:t>
      </w:r>
      <w:r w:rsidRPr="00D41294">
        <w:rPr>
          <w:rFonts w:eastAsia="Times New Roman" w:cstheme="minorHAnsi"/>
          <w:sz w:val="24"/>
          <w:szCs w:val="24"/>
        </w:rPr>
        <w:t>’’</w:t>
      </w:r>
      <w:r w:rsidR="001B34F6" w:rsidRPr="00D41294">
        <w:rPr>
          <w:rFonts w:eastAsia="Times New Roman" w:cstheme="minorHAnsi"/>
          <w:sz w:val="24"/>
          <w:szCs w:val="24"/>
        </w:rPr>
        <w:t xml:space="preserve"> </w:t>
      </w:r>
    </w:p>
    <w:p w14:paraId="4101A7F8" w14:textId="5AF171F3" w:rsidR="00AB2FE7" w:rsidRPr="00D41294" w:rsidRDefault="001B34F6" w:rsidP="005C0799">
      <w:pPr>
        <w:shd w:val="clear" w:color="auto" w:fill="FFFFFF"/>
        <w:spacing w:after="180" w:line="240" w:lineRule="auto"/>
        <w:jc w:val="both"/>
        <w:rPr>
          <w:rFonts w:eastAsia="Times New Roman" w:cstheme="minorHAnsi"/>
          <w:sz w:val="24"/>
          <w:szCs w:val="24"/>
        </w:rPr>
      </w:pPr>
      <w:r w:rsidRPr="00D41294">
        <w:rPr>
          <w:rFonts w:eastAsia="Times New Roman" w:cstheme="minorHAnsi"/>
          <w:sz w:val="24"/>
          <w:szCs w:val="24"/>
        </w:rPr>
        <w:t>Pennsylvania news organizations work tirelessly to keep their communities informed</w:t>
      </w:r>
      <w:r w:rsidR="000155A0">
        <w:rPr>
          <w:rFonts w:eastAsia="Times New Roman" w:cstheme="minorHAnsi"/>
          <w:sz w:val="24"/>
          <w:szCs w:val="24"/>
        </w:rPr>
        <w:t>. To that end, t</w:t>
      </w:r>
      <w:r w:rsidR="00667588" w:rsidRPr="00D41294">
        <w:rPr>
          <w:rFonts w:eastAsia="Times New Roman" w:cstheme="minorHAnsi"/>
          <w:sz w:val="24"/>
          <w:szCs w:val="24"/>
        </w:rPr>
        <w:t xml:space="preserve">ransparency </w:t>
      </w:r>
      <w:r w:rsidRPr="00D41294">
        <w:rPr>
          <w:rFonts w:eastAsia="Times New Roman" w:cstheme="minorHAnsi"/>
          <w:sz w:val="24"/>
          <w:szCs w:val="24"/>
        </w:rPr>
        <w:t xml:space="preserve">laws </w:t>
      </w:r>
      <w:r w:rsidR="000155A0">
        <w:rPr>
          <w:rFonts w:eastAsia="Times New Roman" w:cstheme="minorHAnsi"/>
          <w:sz w:val="24"/>
          <w:szCs w:val="24"/>
        </w:rPr>
        <w:t xml:space="preserve">are </w:t>
      </w:r>
      <w:r w:rsidRPr="00D41294">
        <w:rPr>
          <w:rFonts w:eastAsia="Times New Roman" w:cstheme="minorHAnsi"/>
          <w:sz w:val="24"/>
          <w:szCs w:val="24"/>
        </w:rPr>
        <w:t>an</w:t>
      </w:r>
      <w:r w:rsidR="008808D1" w:rsidRPr="00D41294">
        <w:rPr>
          <w:rFonts w:eastAsia="Times New Roman" w:cstheme="minorHAnsi"/>
          <w:sz w:val="24"/>
          <w:szCs w:val="24"/>
        </w:rPr>
        <w:t xml:space="preserve"> essential </w:t>
      </w:r>
      <w:r w:rsidR="000155A0">
        <w:rPr>
          <w:rFonts w:eastAsia="Times New Roman" w:cstheme="minorHAnsi"/>
          <w:sz w:val="24"/>
          <w:szCs w:val="24"/>
        </w:rPr>
        <w:t xml:space="preserve">journalistic </w:t>
      </w:r>
      <w:r w:rsidRPr="00D41294">
        <w:rPr>
          <w:rFonts w:eastAsia="Times New Roman" w:cstheme="minorHAnsi"/>
          <w:sz w:val="24"/>
          <w:szCs w:val="24"/>
        </w:rPr>
        <w:t xml:space="preserve">tool </w:t>
      </w:r>
      <w:r w:rsidR="000155A0">
        <w:rPr>
          <w:rFonts w:eastAsia="Times New Roman" w:cstheme="minorHAnsi"/>
          <w:sz w:val="24"/>
          <w:szCs w:val="24"/>
        </w:rPr>
        <w:t xml:space="preserve">that </w:t>
      </w:r>
      <w:r w:rsidR="004B46B0" w:rsidRPr="00D41294">
        <w:rPr>
          <w:rFonts w:eastAsia="Times New Roman" w:cstheme="minorHAnsi"/>
          <w:sz w:val="24"/>
          <w:szCs w:val="24"/>
        </w:rPr>
        <w:t>foster</w:t>
      </w:r>
      <w:r w:rsidR="000155A0">
        <w:rPr>
          <w:rFonts w:eastAsia="Times New Roman" w:cstheme="minorHAnsi"/>
          <w:sz w:val="24"/>
          <w:szCs w:val="24"/>
        </w:rPr>
        <w:t>s</w:t>
      </w:r>
      <w:r w:rsidR="004B46B0" w:rsidRPr="00D41294">
        <w:rPr>
          <w:rFonts w:eastAsia="Times New Roman" w:cstheme="minorHAnsi"/>
          <w:sz w:val="24"/>
          <w:szCs w:val="24"/>
        </w:rPr>
        <w:t xml:space="preserve"> </w:t>
      </w:r>
      <w:r w:rsidR="008E464A" w:rsidRPr="00D41294">
        <w:rPr>
          <w:rFonts w:eastAsia="Times New Roman" w:cstheme="minorHAnsi"/>
          <w:sz w:val="24"/>
          <w:szCs w:val="24"/>
        </w:rPr>
        <w:t xml:space="preserve">citizen </w:t>
      </w:r>
      <w:r w:rsidR="004B46B0" w:rsidRPr="00D41294">
        <w:rPr>
          <w:rFonts w:eastAsia="Times New Roman" w:cstheme="minorHAnsi"/>
          <w:sz w:val="24"/>
          <w:szCs w:val="24"/>
        </w:rPr>
        <w:t>engagement</w:t>
      </w:r>
      <w:r w:rsidR="007F4E60">
        <w:rPr>
          <w:rFonts w:eastAsia="Times New Roman" w:cstheme="minorHAnsi"/>
          <w:sz w:val="24"/>
          <w:szCs w:val="24"/>
        </w:rPr>
        <w:t xml:space="preserve">, </w:t>
      </w:r>
      <w:r w:rsidR="008808D1" w:rsidRPr="00D41294">
        <w:rPr>
          <w:rFonts w:eastAsia="Times New Roman" w:cstheme="minorHAnsi"/>
          <w:sz w:val="24"/>
          <w:szCs w:val="24"/>
        </w:rPr>
        <w:t xml:space="preserve">good </w:t>
      </w:r>
      <w:r w:rsidR="008808D1" w:rsidRPr="00BD1ABD">
        <w:rPr>
          <w:rFonts w:eastAsia="Times New Roman" w:cstheme="minorHAnsi"/>
          <w:sz w:val="24"/>
          <w:szCs w:val="24"/>
        </w:rPr>
        <w:t>government</w:t>
      </w:r>
      <w:r w:rsidR="007F4E60" w:rsidRPr="00BD1ABD">
        <w:rPr>
          <w:rFonts w:eastAsia="Times New Roman" w:cstheme="minorHAnsi"/>
          <w:sz w:val="24"/>
          <w:szCs w:val="24"/>
        </w:rPr>
        <w:t>, and better communities across Pennsylvania</w:t>
      </w:r>
      <w:r w:rsidR="000155A0" w:rsidRPr="00BD1ABD">
        <w:rPr>
          <w:rFonts w:eastAsia="Times New Roman" w:cstheme="minorHAnsi"/>
          <w:sz w:val="24"/>
          <w:szCs w:val="24"/>
        </w:rPr>
        <w:t>.</w:t>
      </w:r>
    </w:p>
    <w:sectPr w:rsidR="00AB2FE7" w:rsidRPr="00D4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F075" w14:textId="77777777" w:rsidR="00E67867" w:rsidRDefault="00E67867" w:rsidP="00F330E3">
      <w:pPr>
        <w:spacing w:after="0" w:line="240" w:lineRule="auto"/>
      </w:pPr>
      <w:r>
        <w:separator/>
      </w:r>
    </w:p>
  </w:endnote>
  <w:endnote w:type="continuationSeparator" w:id="0">
    <w:p w14:paraId="49119681" w14:textId="77777777" w:rsidR="00E67867" w:rsidRDefault="00E67867" w:rsidP="00F3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7FA6" w14:textId="77777777" w:rsidR="00E67867" w:rsidRDefault="00E67867" w:rsidP="00F330E3">
      <w:pPr>
        <w:spacing w:after="0" w:line="240" w:lineRule="auto"/>
      </w:pPr>
      <w:r>
        <w:separator/>
      </w:r>
    </w:p>
  </w:footnote>
  <w:footnote w:type="continuationSeparator" w:id="0">
    <w:p w14:paraId="493DA938" w14:textId="77777777" w:rsidR="00E67867" w:rsidRDefault="00E67867" w:rsidP="00F3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94D"/>
    <w:multiLevelType w:val="hybridMultilevel"/>
    <w:tmpl w:val="1BEE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448C"/>
    <w:multiLevelType w:val="multilevel"/>
    <w:tmpl w:val="D9F8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C0143"/>
    <w:multiLevelType w:val="multilevel"/>
    <w:tmpl w:val="0DA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B3502"/>
    <w:multiLevelType w:val="multilevel"/>
    <w:tmpl w:val="B89A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45F3E"/>
    <w:multiLevelType w:val="multilevel"/>
    <w:tmpl w:val="4916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75F50"/>
    <w:multiLevelType w:val="hybridMultilevel"/>
    <w:tmpl w:val="C8B6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D679C"/>
    <w:multiLevelType w:val="hybridMultilevel"/>
    <w:tmpl w:val="F2C0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1A22"/>
    <w:multiLevelType w:val="multilevel"/>
    <w:tmpl w:val="72D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42E11"/>
    <w:multiLevelType w:val="multilevel"/>
    <w:tmpl w:val="DED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35C39"/>
    <w:multiLevelType w:val="multilevel"/>
    <w:tmpl w:val="8190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22FFD"/>
    <w:multiLevelType w:val="multilevel"/>
    <w:tmpl w:val="502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05F2E"/>
    <w:multiLevelType w:val="multilevel"/>
    <w:tmpl w:val="55AC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D0"/>
    <w:rsid w:val="000155A0"/>
    <w:rsid w:val="00021B28"/>
    <w:rsid w:val="00021C67"/>
    <w:rsid w:val="00022EFA"/>
    <w:rsid w:val="000261DB"/>
    <w:rsid w:val="00027546"/>
    <w:rsid w:val="00036336"/>
    <w:rsid w:val="00040DEE"/>
    <w:rsid w:val="0004233E"/>
    <w:rsid w:val="0004781D"/>
    <w:rsid w:val="00047C21"/>
    <w:rsid w:val="00054ED1"/>
    <w:rsid w:val="00063410"/>
    <w:rsid w:val="00066D22"/>
    <w:rsid w:val="000706A9"/>
    <w:rsid w:val="00073308"/>
    <w:rsid w:val="00073401"/>
    <w:rsid w:val="00074254"/>
    <w:rsid w:val="000756C3"/>
    <w:rsid w:val="00075CBA"/>
    <w:rsid w:val="00076330"/>
    <w:rsid w:val="00087AC0"/>
    <w:rsid w:val="00095C12"/>
    <w:rsid w:val="000A3879"/>
    <w:rsid w:val="000A6751"/>
    <w:rsid w:val="000B2519"/>
    <w:rsid w:val="000B290A"/>
    <w:rsid w:val="000B715E"/>
    <w:rsid w:val="000C1180"/>
    <w:rsid w:val="000C4264"/>
    <w:rsid w:val="000C6D96"/>
    <w:rsid w:val="000F12CF"/>
    <w:rsid w:val="000F70C4"/>
    <w:rsid w:val="001000B6"/>
    <w:rsid w:val="0010300E"/>
    <w:rsid w:val="001157D2"/>
    <w:rsid w:val="0013358A"/>
    <w:rsid w:val="00134634"/>
    <w:rsid w:val="00134917"/>
    <w:rsid w:val="00137F5C"/>
    <w:rsid w:val="00140712"/>
    <w:rsid w:val="00145652"/>
    <w:rsid w:val="001637C0"/>
    <w:rsid w:val="001660BA"/>
    <w:rsid w:val="00171081"/>
    <w:rsid w:val="00174895"/>
    <w:rsid w:val="00177844"/>
    <w:rsid w:val="00180B9F"/>
    <w:rsid w:val="0018470B"/>
    <w:rsid w:val="00186A7B"/>
    <w:rsid w:val="00191AC3"/>
    <w:rsid w:val="001A1540"/>
    <w:rsid w:val="001A714A"/>
    <w:rsid w:val="001B34F6"/>
    <w:rsid w:val="001B6A39"/>
    <w:rsid w:val="001D3B51"/>
    <w:rsid w:val="001D5499"/>
    <w:rsid w:val="001D5A5D"/>
    <w:rsid w:val="001E003E"/>
    <w:rsid w:val="001E0A30"/>
    <w:rsid w:val="001E5006"/>
    <w:rsid w:val="001E5E8F"/>
    <w:rsid w:val="001F634C"/>
    <w:rsid w:val="00200052"/>
    <w:rsid w:val="00205463"/>
    <w:rsid w:val="00207948"/>
    <w:rsid w:val="002141C8"/>
    <w:rsid w:val="0021595D"/>
    <w:rsid w:val="0022397C"/>
    <w:rsid w:val="00232B8B"/>
    <w:rsid w:val="00232FD9"/>
    <w:rsid w:val="002339C2"/>
    <w:rsid w:val="00236281"/>
    <w:rsid w:val="002466B0"/>
    <w:rsid w:val="00256C90"/>
    <w:rsid w:val="0025792E"/>
    <w:rsid w:val="002602C8"/>
    <w:rsid w:val="002643C3"/>
    <w:rsid w:val="00275E17"/>
    <w:rsid w:val="002800B5"/>
    <w:rsid w:val="00280C30"/>
    <w:rsid w:val="00285A66"/>
    <w:rsid w:val="00292718"/>
    <w:rsid w:val="002A2B7D"/>
    <w:rsid w:val="002A46AE"/>
    <w:rsid w:val="002B7521"/>
    <w:rsid w:val="002C1504"/>
    <w:rsid w:val="002D107F"/>
    <w:rsid w:val="002D4262"/>
    <w:rsid w:val="002D6646"/>
    <w:rsid w:val="002F6B99"/>
    <w:rsid w:val="0030421B"/>
    <w:rsid w:val="003052B9"/>
    <w:rsid w:val="00305738"/>
    <w:rsid w:val="0031374A"/>
    <w:rsid w:val="00317BC9"/>
    <w:rsid w:val="003203E0"/>
    <w:rsid w:val="00322AE9"/>
    <w:rsid w:val="00325C0A"/>
    <w:rsid w:val="003365DD"/>
    <w:rsid w:val="00337012"/>
    <w:rsid w:val="00337E80"/>
    <w:rsid w:val="00346458"/>
    <w:rsid w:val="00350080"/>
    <w:rsid w:val="003526C0"/>
    <w:rsid w:val="00360BF4"/>
    <w:rsid w:val="00362142"/>
    <w:rsid w:val="0036251C"/>
    <w:rsid w:val="00362E76"/>
    <w:rsid w:val="00367572"/>
    <w:rsid w:val="00373452"/>
    <w:rsid w:val="003842F5"/>
    <w:rsid w:val="00392964"/>
    <w:rsid w:val="003A3623"/>
    <w:rsid w:val="003A3FA5"/>
    <w:rsid w:val="003A5277"/>
    <w:rsid w:val="003B517B"/>
    <w:rsid w:val="003C2267"/>
    <w:rsid w:val="003C3897"/>
    <w:rsid w:val="003C6021"/>
    <w:rsid w:val="003E41EB"/>
    <w:rsid w:val="004002FE"/>
    <w:rsid w:val="004129E0"/>
    <w:rsid w:val="00414269"/>
    <w:rsid w:val="00414CE6"/>
    <w:rsid w:val="00420D51"/>
    <w:rsid w:val="004348D0"/>
    <w:rsid w:val="004365CE"/>
    <w:rsid w:val="00437563"/>
    <w:rsid w:val="00452141"/>
    <w:rsid w:val="0046104C"/>
    <w:rsid w:val="0046155C"/>
    <w:rsid w:val="00472EF6"/>
    <w:rsid w:val="00473DE0"/>
    <w:rsid w:val="004805BD"/>
    <w:rsid w:val="00480718"/>
    <w:rsid w:val="0048676F"/>
    <w:rsid w:val="00490ACC"/>
    <w:rsid w:val="00491355"/>
    <w:rsid w:val="00493589"/>
    <w:rsid w:val="00494C8D"/>
    <w:rsid w:val="00496088"/>
    <w:rsid w:val="004A5ADA"/>
    <w:rsid w:val="004B165D"/>
    <w:rsid w:val="004B1DC0"/>
    <w:rsid w:val="004B38A6"/>
    <w:rsid w:val="004B46B0"/>
    <w:rsid w:val="004D11BB"/>
    <w:rsid w:val="004D366E"/>
    <w:rsid w:val="004D5AFC"/>
    <w:rsid w:val="004F6BCD"/>
    <w:rsid w:val="0050111F"/>
    <w:rsid w:val="00505398"/>
    <w:rsid w:val="00505BD8"/>
    <w:rsid w:val="00507D29"/>
    <w:rsid w:val="00511D6E"/>
    <w:rsid w:val="005120A5"/>
    <w:rsid w:val="005148E6"/>
    <w:rsid w:val="00530C8D"/>
    <w:rsid w:val="005361C0"/>
    <w:rsid w:val="00536EC6"/>
    <w:rsid w:val="005428A4"/>
    <w:rsid w:val="0054378F"/>
    <w:rsid w:val="005462BE"/>
    <w:rsid w:val="0055234B"/>
    <w:rsid w:val="00552A01"/>
    <w:rsid w:val="00553EE8"/>
    <w:rsid w:val="00556DD8"/>
    <w:rsid w:val="00561128"/>
    <w:rsid w:val="00572F0C"/>
    <w:rsid w:val="00574665"/>
    <w:rsid w:val="005777F4"/>
    <w:rsid w:val="005835DB"/>
    <w:rsid w:val="00593B48"/>
    <w:rsid w:val="005A212F"/>
    <w:rsid w:val="005A248D"/>
    <w:rsid w:val="005B0C3E"/>
    <w:rsid w:val="005B4C04"/>
    <w:rsid w:val="005C0799"/>
    <w:rsid w:val="005D47D4"/>
    <w:rsid w:val="005D6812"/>
    <w:rsid w:val="005E2601"/>
    <w:rsid w:val="005F2A27"/>
    <w:rsid w:val="005F4931"/>
    <w:rsid w:val="005F5A2A"/>
    <w:rsid w:val="005F657D"/>
    <w:rsid w:val="00600A0B"/>
    <w:rsid w:val="00601DF4"/>
    <w:rsid w:val="00606520"/>
    <w:rsid w:val="00615832"/>
    <w:rsid w:val="00630279"/>
    <w:rsid w:val="00630573"/>
    <w:rsid w:val="00630F8C"/>
    <w:rsid w:val="006312E5"/>
    <w:rsid w:val="00631DB9"/>
    <w:rsid w:val="006338E2"/>
    <w:rsid w:val="0063474A"/>
    <w:rsid w:val="006402F4"/>
    <w:rsid w:val="00645348"/>
    <w:rsid w:val="0065252C"/>
    <w:rsid w:val="00660D73"/>
    <w:rsid w:val="0066193E"/>
    <w:rsid w:val="00666363"/>
    <w:rsid w:val="00667588"/>
    <w:rsid w:val="00672200"/>
    <w:rsid w:val="00675B5E"/>
    <w:rsid w:val="006862FA"/>
    <w:rsid w:val="0069511B"/>
    <w:rsid w:val="00696D7D"/>
    <w:rsid w:val="006A0465"/>
    <w:rsid w:val="006B41A8"/>
    <w:rsid w:val="006D76D1"/>
    <w:rsid w:val="006E20EE"/>
    <w:rsid w:val="006E478C"/>
    <w:rsid w:val="006F311B"/>
    <w:rsid w:val="007153CA"/>
    <w:rsid w:val="00720CD0"/>
    <w:rsid w:val="00737B0B"/>
    <w:rsid w:val="00740F69"/>
    <w:rsid w:val="00753F17"/>
    <w:rsid w:val="0076286E"/>
    <w:rsid w:val="0076798A"/>
    <w:rsid w:val="00782801"/>
    <w:rsid w:val="0079086F"/>
    <w:rsid w:val="007A57D0"/>
    <w:rsid w:val="007C22CF"/>
    <w:rsid w:val="007F4108"/>
    <w:rsid w:val="007F4E60"/>
    <w:rsid w:val="007F4FD4"/>
    <w:rsid w:val="008012BA"/>
    <w:rsid w:val="00801AB9"/>
    <w:rsid w:val="00803ED3"/>
    <w:rsid w:val="008072D2"/>
    <w:rsid w:val="00814EE8"/>
    <w:rsid w:val="00825A02"/>
    <w:rsid w:val="00844A71"/>
    <w:rsid w:val="00852A88"/>
    <w:rsid w:val="00867A87"/>
    <w:rsid w:val="00880450"/>
    <w:rsid w:val="008808D1"/>
    <w:rsid w:val="00882BFE"/>
    <w:rsid w:val="008845E6"/>
    <w:rsid w:val="008904A4"/>
    <w:rsid w:val="00891E37"/>
    <w:rsid w:val="008977C3"/>
    <w:rsid w:val="008A587C"/>
    <w:rsid w:val="008B09D8"/>
    <w:rsid w:val="008B41B8"/>
    <w:rsid w:val="008B5F34"/>
    <w:rsid w:val="008B6571"/>
    <w:rsid w:val="008B70B2"/>
    <w:rsid w:val="008C1EF8"/>
    <w:rsid w:val="008D42E7"/>
    <w:rsid w:val="008E2AFF"/>
    <w:rsid w:val="008E3CAE"/>
    <w:rsid w:val="008E464A"/>
    <w:rsid w:val="008E5032"/>
    <w:rsid w:val="008F43BF"/>
    <w:rsid w:val="008F7258"/>
    <w:rsid w:val="008F7F89"/>
    <w:rsid w:val="00903002"/>
    <w:rsid w:val="00903401"/>
    <w:rsid w:val="009047AE"/>
    <w:rsid w:val="009111D5"/>
    <w:rsid w:val="009156AB"/>
    <w:rsid w:val="00917447"/>
    <w:rsid w:val="00917C17"/>
    <w:rsid w:val="0092104D"/>
    <w:rsid w:val="009313D0"/>
    <w:rsid w:val="00931FB4"/>
    <w:rsid w:val="0094379D"/>
    <w:rsid w:val="0094603E"/>
    <w:rsid w:val="0095544E"/>
    <w:rsid w:val="00963AF1"/>
    <w:rsid w:val="00964342"/>
    <w:rsid w:val="009671DC"/>
    <w:rsid w:val="0097743D"/>
    <w:rsid w:val="00981FA3"/>
    <w:rsid w:val="00986811"/>
    <w:rsid w:val="009A1E45"/>
    <w:rsid w:val="009A551B"/>
    <w:rsid w:val="009A68AE"/>
    <w:rsid w:val="009A743D"/>
    <w:rsid w:val="009B06C0"/>
    <w:rsid w:val="009B2C8B"/>
    <w:rsid w:val="009C3745"/>
    <w:rsid w:val="009C7CC8"/>
    <w:rsid w:val="00A03890"/>
    <w:rsid w:val="00A052D5"/>
    <w:rsid w:val="00A1501C"/>
    <w:rsid w:val="00A175AE"/>
    <w:rsid w:val="00A24A05"/>
    <w:rsid w:val="00A266F9"/>
    <w:rsid w:val="00A302E8"/>
    <w:rsid w:val="00A34E86"/>
    <w:rsid w:val="00A364AD"/>
    <w:rsid w:val="00A36E35"/>
    <w:rsid w:val="00A3750B"/>
    <w:rsid w:val="00A54556"/>
    <w:rsid w:val="00A55211"/>
    <w:rsid w:val="00A62381"/>
    <w:rsid w:val="00A86E51"/>
    <w:rsid w:val="00A95E1B"/>
    <w:rsid w:val="00A96A41"/>
    <w:rsid w:val="00A96B84"/>
    <w:rsid w:val="00A96F3D"/>
    <w:rsid w:val="00AA05FE"/>
    <w:rsid w:val="00AA2EBE"/>
    <w:rsid w:val="00AA6CED"/>
    <w:rsid w:val="00AB2FE7"/>
    <w:rsid w:val="00AB36CF"/>
    <w:rsid w:val="00AC5325"/>
    <w:rsid w:val="00AD2F2A"/>
    <w:rsid w:val="00AE727C"/>
    <w:rsid w:val="00AE7A5D"/>
    <w:rsid w:val="00AF01AE"/>
    <w:rsid w:val="00AF037B"/>
    <w:rsid w:val="00B00403"/>
    <w:rsid w:val="00B030D3"/>
    <w:rsid w:val="00B0470C"/>
    <w:rsid w:val="00B107D2"/>
    <w:rsid w:val="00B1146E"/>
    <w:rsid w:val="00B12AC7"/>
    <w:rsid w:val="00B13D5F"/>
    <w:rsid w:val="00B15BA0"/>
    <w:rsid w:val="00B26D29"/>
    <w:rsid w:val="00B4290F"/>
    <w:rsid w:val="00B45AEF"/>
    <w:rsid w:val="00B521C1"/>
    <w:rsid w:val="00B52729"/>
    <w:rsid w:val="00B5291D"/>
    <w:rsid w:val="00B6618A"/>
    <w:rsid w:val="00B663E2"/>
    <w:rsid w:val="00B728D6"/>
    <w:rsid w:val="00B752F7"/>
    <w:rsid w:val="00B81290"/>
    <w:rsid w:val="00B8531A"/>
    <w:rsid w:val="00B925EE"/>
    <w:rsid w:val="00BA289F"/>
    <w:rsid w:val="00BB442C"/>
    <w:rsid w:val="00BB7EC1"/>
    <w:rsid w:val="00BC0AAA"/>
    <w:rsid w:val="00BC77D5"/>
    <w:rsid w:val="00BD1ABD"/>
    <w:rsid w:val="00BD7235"/>
    <w:rsid w:val="00BF146F"/>
    <w:rsid w:val="00BF4D1D"/>
    <w:rsid w:val="00C145B0"/>
    <w:rsid w:val="00C1623A"/>
    <w:rsid w:val="00C3164A"/>
    <w:rsid w:val="00C35C21"/>
    <w:rsid w:val="00C36EB9"/>
    <w:rsid w:val="00C42E40"/>
    <w:rsid w:val="00C60628"/>
    <w:rsid w:val="00C61E3E"/>
    <w:rsid w:val="00C70148"/>
    <w:rsid w:val="00C74C7D"/>
    <w:rsid w:val="00C8009F"/>
    <w:rsid w:val="00C83DFE"/>
    <w:rsid w:val="00C8456F"/>
    <w:rsid w:val="00CA4532"/>
    <w:rsid w:val="00CB0382"/>
    <w:rsid w:val="00CB2E98"/>
    <w:rsid w:val="00CB41ED"/>
    <w:rsid w:val="00CC139E"/>
    <w:rsid w:val="00CD0020"/>
    <w:rsid w:val="00CD414A"/>
    <w:rsid w:val="00CD4289"/>
    <w:rsid w:val="00CD5A1A"/>
    <w:rsid w:val="00CE28BE"/>
    <w:rsid w:val="00CF7513"/>
    <w:rsid w:val="00D00F86"/>
    <w:rsid w:val="00D01384"/>
    <w:rsid w:val="00D04031"/>
    <w:rsid w:val="00D058DD"/>
    <w:rsid w:val="00D06E26"/>
    <w:rsid w:val="00D20575"/>
    <w:rsid w:val="00D213A6"/>
    <w:rsid w:val="00D23A64"/>
    <w:rsid w:val="00D27443"/>
    <w:rsid w:val="00D313E2"/>
    <w:rsid w:val="00D36DE9"/>
    <w:rsid w:val="00D41294"/>
    <w:rsid w:val="00D533EB"/>
    <w:rsid w:val="00D54D90"/>
    <w:rsid w:val="00D571A4"/>
    <w:rsid w:val="00D60C4E"/>
    <w:rsid w:val="00D67045"/>
    <w:rsid w:val="00D71A49"/>
    <w:rsid w:val="00D71EBE"/>
    <w:rsid w:val="00D73351"/>
    <w:rsid w:val="00D74467"/>
    <w:rsid w:val="00D80898"/>
    <w:rsid w:val="00D94E16"/>
    <w:rsid w:val="00DA292B"/>
    <w:rsid w:val="00DA6532"/>
    <w:rsid w:val="00DB5382"/>
    <w:rsid w:val="00DC68BE"/>
    <w:rsid w:val="00DC75D9"/>
    <w:rsid w:val="00DE17B9"/>
    <w:rsid w:val="00DE1FE4"/>
    <w:rsid w:val="00DE21CE"/>
    <w:rsid w:val="00DE3CCF"/>
    <w:rsid w:val="00DF39B0"/>
    <w:rsid w:val="00DF5F7E"/>
    <w:rsid w:val="00E14CF5"/>
    <w:rsid w:val="00E22911"/>
    <w:rsid w:val="00E33505"/>
    <w:rsid w:val="00E41BD0"/>
    <w:rsid w:val="00E50C3E"/>
    <w:rsid w:val="00E53A80"/>
    <w:rsid w:val="00E6115C"/>
    <w:rsid w:val="00E6429B"/>
    <w:rsid w:val="00E673B8"/>
    <w:rsid w:val="00E67867"/>
    <w:rsid w:val="00E71815"/>
    <w:rsid w:val="00E72F60"/>
    <w:rsid w:val="00E7637B"/>
    <w:rsid w:val="00E91BD2"/>
    <w:rsid w:val="00E91FB2"/>
    <w:rsid w:val="00E93727"/>
    <w:rsid w:val="00E95031"/>
    <w:rsid w:val="00E97F31"/>
    <w:rsid w:val="00EA0622"/>
    <w:rsid w:val="00EA524B"/>
    <w:rsid w:val="00EB257B"/>
    <w:rsid w:val="00EB2E61"/>
    <w:rsid w:val="00EB6647"/>
    <w:rsid w:val="00EC35E4"/>
    <w:rsid w:val="00EC44A1"/>
    <w:rsid w:val="00EC524E"/>
    <w:rsid w:val="00EE2748"/>
    <w:rsid w:val="00EE691F"/>
    <w:rsid w:val="00EF2082"/>
    <w:rsid w:val="00EF5329"/>
    <w:rsid w:val="00F20F2A"/>
    <w:rsid w:val="00F216B0"/>
    <w:rsid w:val="00F21F00"/>
    <w:rsid w:val="00F247D0"/>
    <w:rsid w:val="00F330E3"/>
    <w:rsid w:val="00F40361"/>
    <w:rsid w:val="00F472F4"/>
    <w:rsid w:val="00F514DC"/>
    <w:rsid w:val="00F56F3B"/>
    <w:rsid w:val="00F812CA"/>
    <w:rsid w:val="00F87AFB"/>
    <w:rsid w:val="00F9003E"/>
    <w:rsid w:val="00F90B88"/>
    <w:rsid w:val="00F91C09"/>
    <w:rsid w:val="00F92AD3"/>
    <w:rsid w:val="00FA0CCA"/>
    <w:rsid w:val="00FB23F3"/>
    <w:rsid w:val="00FB3F85"/>
    <w:rsid w:val="00FB55D7"/>
    <w:rsid w:val="00FB66B8"/>
    <w:rsid w:val="00FC2D9B"/>
    <w:rsid w:val="00FC40C1"/>
    <w:rsid w:val="00FD6F69"/>
    <w:rsid w:val="00FE365F"/>
    <w:rsid w:val="00FE5D0C"/>
    <w:rsid w:val="00FE6BEB"/>
    <w:rsid w:val="00FE7ADC"/>
    <w:rsid w:val="00FF3502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8065"/>
  <w15:chartTrackingRefBased/>
  <w15:docId w15:val="{AB053B94-E7FE-49D5-8C21-B9272A4B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F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0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9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4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275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5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77F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30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30E3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0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0E3"/>
    <w:rPr>
      <w:vertAlign w:val="superscript"/>
    </w:rPr>
  </w:style>
  <w:style w:type="paragraph" w:styleId="Revision">
    <w:name w:val="Revision"/>
    <w:hidden/>
    <w:uiPriority w:val="99"/>
    <w:semiHidden/>
    <w:rsid w:val="002239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3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0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62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743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95418258">
              <w:marLeft w:val="0"/>
              <w:marRight w:val="0"/>
              <w:marTop w:val="0"/>
              <w:marBottom w:val="0"/>
              <w:divBdr>
                <w:top w:val="single" w:sz="2" w:space="4" w:color="D3D3D3"/>
                <w:left w:val="none" w:sz="0" w:space="0" w:color="auto"/>
                <w:bottom w:val="single" w:sz="2" w:space="4" w:color="D3D3D3"/>
                <w:right w:val="none" w:sz="0" w:space="0" w:color="auto"/>
              </w:divBdr>
              <w:divsChild>
                <w:div w:id="14619967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1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9312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5" w:color="DDDDDD"/>
                    <w:bottom w:val="single" w:sz="6" w:space="5" w:color="DDDDDD"/>
                    <w:right w:val="single" w:sz="6" w:space="15" w:color="DDDDDD"/>
                  </w:divBdr>
                </w:div>
              </w:divsChild>
            </w:div>
          </w:divsChild>
        </w:div>
      </w:divsChild>
    </w:div>
    <w:div w:id="420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093316">
              <w:marLeft w:val="0"/>
              <w:marRight w:val="0"/>
              <w:marTop w:val="0"/>
              <w:marBottom w:val="0"/>
              <w:divBdr>
                <w:top w:val="single" w:sz="2" w:space="4" w:color="D3D3D3"/>
                <w:left w:val="none" w:sz="0" w:space="0" w:color="auto"/>
                <w:bottom w:val="single" w:sz="2" w:space="4" w:color="D3D3D3"/>
                <w:right w:val="none" w:sz="0" w:space="0" w:color="auto"/>
              </w:divBdr>
              <w:divsChild>
                <w:div w:id="16477823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2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518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5" w:color="DDDDDD"/>
                    <w:bottom w:val="single" w:sz="6" w:space="5" w:color="DDDDDD"/>
                    <w:right w:val="single" w:sz="6" w:space="15" w:color="DDDDDD"/>
                  </w:divBdr>
                </w:div>
                <w:div w:id="16060388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353">
          <w:marLeft w:val="0"/>
          <w:marRight w:val="0"/>
          <w:marTop w:val="0"/>
          <w:marBottom w:val="300"/>
          <w:divBdr>
            <w:top w:val="single" w:sz="6" w:space="15" w:color="DDDDDD"/>
            <w:left w:val="single" w:sz="6" w:space="15" w:color="DDDDDD"/>
            <w:bottom w:val="single" w:sz="6" w:space="5" w:color="DDDDDD"/>
            <w:right w:val="single" w:sz="6" w:space="15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noticepa.com/" TargetMode="External"/><Relationship Id="rId13" Type="http://schemas.openxmlformats.org/officeDocument/2006/relationships/hyperlink" Target="https://onlinelibrary.wiley.com/doi/abs/10.1111/puar.1268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s.state.pa.us/cfdocs/billinfo/billinfo.cfm?sYear=2021&amp;sInd=0&amp;body=S&amp;type=B&amp;bn=554" TargetMode="External"/><Relationship Id="rId12" Type="http://schemas.openxmlformats.org/officeDocument/2006/relationships/hyperlink" Target="https://www.tandfonline.com/doi/abs/10.1300/J369v05n04_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up.harvard.edu/catalog.php?isbn=97806745455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article/abs/pii/S00950696080003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files.stanford.edu/james-hamilton" TargetMode="External"/><Relationship Id="rId10" Type="http://schemas.openxmlformats.org/officeDocument/2006/relationships/hyperlink" Target="https://www.legis.state.pa.us/cfdocs/billInfo/billInfo.cfm?sYear=2021&amp;sInd=0&amp;body=H&amp;type=B&amp;bn=1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government-secrecy-is-growing-during-the-coronavirus-pandemic-135291" TargetMode="External"/><Relationship Id="rId14" Type="http://schemas.openxmlformats.org/officeDocument/2006/relationships/hyperlink" Target="https://www.journals.uchicago.edu/doi/10.1017/S0022381610000034?mobileUi=0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Huesken</dc:creator>
  <cp:keywords/>
  <dc:description/>
  <cp:lastModifiedBy>Jane Hungarter</cp:lastModifiedBy>
  <cp:revision>2</cp:revision>
  <dcterms:created xsi:type="dcterms:W3CDTF">2022-03-01T18:35:00Z</dcterms:created>
  <dcterms:modified xsi:type="dcterms:W3CDTF">2022-03-01T18:35:00Z</dcterms:modified>
</cp:coreProperties>
</file>